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FC46" w14:textId="30B5786C" w:rsidR="00352ABB" w:rsidRDefault="009E7FEF" w:rsidP="009E7FEF">
      <w:pPr>
        <w:spacing w:line="240" w:lineRule="auto"/>
        <w:jc w:val="both"/>
        <w:rPr>
          <w:rFonts w:asciiTheme="majorHAnsi" w:hAnsiTheme="majorHAnsi" w:cstheme="majorHAnsi"/>
          <w:b/>
          <w:sz w:val="20"/>
          <w:szCs w:val="20"/>
          <w:u w:val="single"/>
        </w:rPr>
      </w:pPr>
      <w:r w:rsidRPr="00145CF5">
        <w:rPr>
          <w:rFonts w:asciiTheme="majorHAnsi" w:hAnsiTheme="majorHAnsi" w:cstheme="majorHAnsi"/>
          <w:b/>
          <w:sz w:val="20"/>
          <w:szCs w:val="20"/>
          <w:u w:val="single"/>
        </w:rPr>
        <w:t xml:space="preserve">Basın Bülteni                                                                                                                           </w:t>
      </w:r>
      <w:r w:rsidR="00266A17">
        <w:rPr>
          <w:rFonts w:asciiTheme="majorHAnsi" w:hAnsiTheme="majorHAnsi" w:cstheme="majorHAnsi"/>
          <w:b/>
          <w:sz w:val="20"/>
          <w:szCs w:val="20"/>
          <w:u w:val="single"/>
        </w:rPr>
        <w:t xml:space="preserve"> </w:t>
      </w:r>
      <w:r w:rsidR="00406A2B">
        <w:rPr>
          <w:rFonts w:asciiTheme="majorHAnsi" w:hAnsiTheme="majorHAnsi" w:cstheme="majorHAnsi"/>
          <w:b/>
          <w:sz w:val="20"/>
          <w:szCs w:val="20"/>
          <w:u w:val="single"/>
        </w:rPr>
        <w:t xml:space="preserve">                             </w:t>
      </w:r>
      <w:r w:rsidR="00183CD8">
        <w:rPr>
          <w:rFonts w:asciiTheme="majorHAnsi" w:hAnsiTheme="majorHAnsi" w:cstheme="majorHAnsi"/>
          <w:b/>
          <w:sz w:val="20"/>
          <w:szCs w:val="20"/>
          <w:u w:val="single"/>
        </w:rPr>
        <w:t>27</w:t>
      </w:r>
      <w:r>
        <w:rPr>
          <w:rFonts w:asciiTheme="majorHAnsi" w:hAnsiTheme="majorHAnsi" w:cstheme="majorHAnsi"/>
          <w:b/>
          <w:sz w:val="20"/>
          <w:szCs w:val="20"/>
          <w:u w:val="single"/>
        </w:rPr>
        <w:t>.</w:t>
      </w:r>
      <w:r w:rsidR="00266A17">
        <w:rPr>
          <w:rFonts w:asciiTheme="majorHAnsi" w:hAnsiTheme="majorHAnsi" w:cstheme="majorHAnsi"/>
          <w:b/>
          <w:sz w:val="20"/>
          <w:szCs w:val="20"/>
          <w:u w:val="single"/>
        </w:rPr>
        <w:t>10</w:t>
      </w:r>
      <w:r>
        <w:rPr>
          <w:rFonts w:asciiTheme="majorHAnsi" w:hAnsiTheme="majorHAnsi" w:cstheme="majorHAnsi"/>
          <w:b/>
          <w:sz w:val="20"/>
          <w:szCs w:val="20"/>
          <w:u w:val="single"/>
        </w:rPr>
        <w:t>.2022</w:t>
      </w:r>
      <w:r w:rsidRPr="00145CF5">
        <w:rPr>
          <w:rFonts w:asciiTheme="majorHAnsi" w:hAnsiTheme="majorHAnsi" w:cstheme="majorHAnsi"/>
          <w:b/>
          <w:sz w:val="20"/>
          <w:szCs w:val="20"/>
          <w:u w:val="single"/>
        </w:rPr>
        <w:t xml:space="preserve"> </w:t>
      </w:r>
    </w:p>
    <w:p w14:paraId="4102404F" w14:textId="77777777" w:rsidR="00DD7845" w:rsidRPr="009E7FEF" w:rsidRDefault="00DD7845" w:rsidP="009E7FEF">
      <w:pPr>
        <w:spacing w:line="240" w:lineRule="auto"/>
        <w:jc w:val="both"/>
        <w:rPr>
          <w:rFonts w:asciiTheme="majorHAnsi" w:hAnsiTheme="majorHAnsi" w:cstheme="majorHAnsi"/>
          <w:b/>
          <w:sz w:val="20"/>
          <w:szCs w:val="20"/>
          <w:u w:val="single"/>
        </w:rPr>
      </w:pPr>
    </w:p>
    <w:p w14:paraId="7D70EFA1" w14:textId="6E3A8E6B" w:rsidR="00754030" w:rsidRDefault="00706B3D" w:rsidP="00B2304E">
      <w:pPr>
        <w:spacing w:line="240" w:lineRule="auto"/>
        <w:jc w:val="center"/>
        <w:rPr>
          <w:rFonts w:asciiTheme="majorHAnsi" w:hAnsiTheme="majorHAnsi" w:cstheme="majorHAnsi"/>
          <w:b/>
          <w:sz w:val="28"/>
          <w:szCs w:val="28"/>
        </w:rPr>
      </w:pPr>
      <w:r w:rsidRPr="00706B3D">
        <w:rPr>
          <w:rFonts w:asciiTheme="majorHAnsi" w:hAnsiTheme="majorHAnsi" w:cstheme="majorHAnsi"/>
          <w:b/>
          <w:sz w:val="28"/>
          <w:szCs w:val="28"/>
        </w:rPr>
        <w:t>Çiftçiye</w:t>
      </w:r>
      <w:r w:rsidR="00CF7478">
        <w:rPr>
          <w:rFonts w:asciiTheme="majorHAnsi" w:hAnsiTheme="majorHAnsi" w:cstheme="majorHAnsi"/>
          <w:b/>
          <w:sz w:val="28"/>
          <w:szCs w:val="28"/>
        </w:rPr>
        <w:t>,</w:t>
      </w:r>
      <w:r w:rsidRPr="00706B3D">
        <w:rPr>
          <w:rFonts w:asciiTheme="majorHAnsi" w:hAnsiTheme="majorHAnsi" w:cstheme="majorHAnsi"/>
          <w:b/>
          <w:sz w:val="28"/>
          <w:szCs w:val="28"/>
        </w:rPr>
        <w:t xml:space="preserve"> Sıfır Faiz</w:t>
      </w:r>
      <w:r w:rsidR="00860F30">
        <w:rPr>
          <w:rFonts w:asciiTheme="majorHAnsi" w:hAnsiTheme="majorHAnsi" w:cstheme="majorHAnsi"/>
          <w:b/>
          <w:sz w:val="28"/>
          <w:szCs w:val="28"/>
        </w:rPr>
        <w:t>li Kredi İle Elektrik Borcu</w:t>
      </w:r>
      <w:r w:rsidRPr="00706B3D">
        <w:rPr>
          <w:rFonts w:asciiTheme="majorHAnsi" w:hAnsiTheme="majorHAnsi" w:cstheme="majorHAnsi"/>
          <w:b/>
          <w:sz w:val="28"/>
          <w:szCs w:val="28"/>
        </w:rPr>
        <w:t xml:space="preserve"> Faizlerinin %50’sini Silme </w:t>
      </w:r>
      <w:proofErr w:type="gramStart"/>
      <w:r w:rsidR="00DD7845">
        <w:rPr>
          <w:rFonts w:asciiTheme="majorHAnsi" w:hAnsiTheme="majorHAnsi" w:cstheme="majorHAnsi"/>
          <w:b/>
          <w:sz w:val="28"/>
          <w:szCs w:val="28"/>
        </w:rPr>
        <w:t>İmkanı</w:t>
      </w:r>
      <w:proofErr w:type="gramEnd"/>
    </w:p>
    <w:p w14:paraId="70A5EA66" w14:textId="77777777" w:rsidR="00706B3D" w:rsidRDefault="00706B3D" w:rsidP="00AB645C">
      <w:pPr>
        <w:spacing w:line="240" w:lineRule="auto"/>
        <w:rPr>
          <w:rFonts w:asciiTheme="majorHAnsi" w:hAnsiTheme="majorHAnsi" w:cstheme="majorHAnsi"/>
        </w:rPr>
      </w:pPr>
    </w:p>
    <w:p w14:paraId="281E2F16" w14:textId="747EE643" w:rsidR="00170A0D" w:rsidRPr="000E0AB4" w:rsidRDefault="004E15A3" w:rsidP="00170A0D">
      <w:pPr>
        <w:spacing w:line="240" w:lineRule="auto"/>
        <w:jc w:val="both"/>
        <w:rPr>
          <w:rFonts w:asciiTheme="majorHAnsi" w:hAnsiTheme="majorHAnsi" w:cstheme="majorHAnsi"/>
          <w:b/>
          <w:sz w:val="26"/>
          <w:szCs w:val="26"/>
        </w:rPr>
      </w:pPr>
      <w:r>
        <w:rPr>
          <w:rFonts w:asciiTheme="majorHAnsi" w:hAnsiTheme="majorHAnsi" w:cstheme="majorHAnsi"/>
          <w:b/>
          <w:sz w:val="26"/>
          <w:szCs w:val="26"/>
        </w:rPr>
        <w:t xml:space="preserve">Aydem Perakende ve Gediz Perakende, </w:t>
      </w:r>
      <w:r w:rsidR="00E0105C">
        <w:rPr>
          <w:rFonts w:asciiTheme="majorHAnsi" w:hAnsiTheme="majorHAnsi" w:cstheme="majorHAnsi"/>
          <w:b/>
          <w:sz w:val="26"/>
          <w:szCs w:val="26"/>
        </w:rPr>
        <w:t>Ziraat Bankası</w:t>
      </w:r>
      <w:r>
        <w:rPr>
          <w:rFonts w:asciiTheme="majorHAnsi" w:hAnsiTheme="majorHAnsi" w:cstheme="majorHAnsi"/>
          <w:b/>
          <w:sz w:val="26"/>
          <w:szCs w:val="26"/>
        </w:rPr>
        <w:t xml:space="preserve"> ile imzaladıkları protokol kapsamında</w:t>
      </w:r>
      <w:r w:rsidR="00E0105C">
        <w:rPr>
          <w:rFonts w:asciiTheme="majorHAnsi" w:hAnsiTheme="majorHAnsi" w:cstheme="majorHAnsi"/>
          <w:b/>
          <w:sz w:val="26"/>
          <w:szCs w:val="26"/>
        </w:rPr>
        <w:t xml:space="preserve"> </w:t>
      </w:r>
      <w:r w:rsidR="00E0105C" w:rsidRPr="000E0AB4">
        <w:rPr>
          <w:rFonts w:asciiTheme="majorHAnsi" w:hAnsiTheme="majorHAnsi" w:cstheme="majorHAnsi"/>
          <w:b/>
          <w:sz w:val="26"/>
          <w:szCs w:val="26"/>
        </w:rPr>
        <w:t>çiftçilere elektrik borçları için 60 ay vadeli ve 10 milyon liraya kadar sıfır fa</w:t>
      </w:r>
      <w:r w:rsidR="00E0105C">
        <w:rPr>
          <w:rFonts w:asciiTheme="majorHAnsi" w:hAnsiTheme="majorHAnsi" w:cstheme="majorHAnsi"/>
          <w:b/>
          <w:sz w:val="26"/>
          <w:szCs w:val="26"/>
        </w:rPr>
        <w:t xml:space="preserve">izli kredi </w:t>
      </w:r>
      <w:r>
        <w:rPr>
          <w:rFonts w:asciiTheme="majorHAnsi" w:hAnsiTheme="majorHAnsi" w:cstheme="majorHAnsi"/>
          <w:b/>
          <w:sz w:val="26"/>
          <w:szCs w:val="26"/>
        </w:rPr>
        <w:t>verecek</w:t>
      </w:r>
      <w:r w:rsidR="00AA2EF9">
        <w:rPr>
          <w:rFonts w:asciiTheme="majorHAnsi" w:hAnsiTheme="majorHAnsi" w:cstheme="majorHAnsi"/>
          <w:b/>
          <w:sz w:val="26"/>
          <w:szCs w:val="26"/>
        </w:rPr>
        <w:t xml:space="preserve">. </w:t>
      </w:r>
      <w:r w:rsidR="00170A0D">
        <w:rPr>
          <w:rFonts w:asciiTheme="majorHAnsi" w:hAnsiTheme="majorHAnsi" w:cstheme="majorHAnsi"/>
          <w:b/>
          <w:sz w:val="26"/>
          <w:szCs w:val="26"/>
        </w:rPr>
        <w:t>Bu kapsamda elektrik borcu faizlerinin</w:t>
      </w:r>
      <w:r w:rsidR="004155DF">
        <w:rPr>
          <w:rFonts w:asciiTheme="majorHAnsi" w:hAnsiTheme="majorHAnsi" w:cstheme="majorHAnsi"/>
          <w:b/>
          <w:sz w:val="26"/>
          <w:szCs w:val="26"/>
        </w:rPr>
        <w:t xml:space="preserve"> %50’si</w:t>
      </w:r>
      <w:r w:rsidR="00170A0D" w:rsidRPr="00C860BD">
        <w:rPr>
          <w:rFonts w:asciiTheme="majorHAnsi" w:hAnsiTheme="majorHAnsi" w:cstheme="majorHAnsi"/>
          <w:b/>
          <w:sz w:val="26"/>
          <w:szCs w:val="26"/>
        </w:rPr>
        <w:t xml:space="preserve"> </w:t>
      </w:r>
      <w:r w:rsidR="00170A0D">
        <w:rPr>
          <w:rFonts w:asciiTheme="majorHAnsi" w:hAnsiTheme="majorHAnsi" w:cstheme="majorHAnsi"/>
          <w:b/>
          <w:sz w:val="26"/>
          <w:szCs w:val="26"/>
        </w:rPr>
        <w:t>sil</w:t>
      </w:r>
      <w:r w:rsidR="004155DF">
        <w:rPr>
          <w:rFonts w:asciiTheme="majorHAnsi" w:hAnsiTheme="majorHAnsi" w:cstheme="majorHAnsi"/>
          <w:b/>
          <w:sz w:val="26"/>
          <w:szCs w:val="26"/>
        </w:rPr>
        <w:t>in</w:t>
      </w:r>
      <w:r w:rsidR="00170A0D">
        <w:rPr>
          <w:rFonts w:asciiTheme="majorHAnsi" w:hAnsiTheme="majorHAnsi" w:cstheme="majorHAnsi"/>
          <w:b/>
          <w:sz w:val="26"/>
          <w:szCs w:val="26"/>
        </w:rPr>
        <w:t xml:space="preserve">erek, </w:t>
      </w:r>
      <w:r w:rsidR="00170A0D" w:rsidRPr="00C860BD">
        <w:rPr>
          <w:rFonts w:asciiTheme="majorHAnsi" w:hAnsiTheme="majorHAnsi" w:cstheme="majorHAnsi"/>
          <w:b/>
          <w:sz w:val="26"/>
          <w:szCs w:val="26"/>
        </w:rPr>
        <w:t>çiftçilere</w:t>
      </w:r>
      <w:r w:rsidR="00170A0D">
        <w:rPr>
          <w:rFonts w:asciiTheme="majorHAnsi" w:hAnsiTheme="majorHAnsi" w:cstheme="majorHAnsi"/>
          <w:b/>
          <w:sz w:val="26"/>
          <w:szCs w:val="26"/>
        </w:rPr>
        <w:t xml:space="preserve"> ve tarımsal su</w:t>
      </w:r>
      <w:r w:rsidR="004155DF">
        <w:rPr>
          <w:rFonts w:asciiTheme="majorHAnsi" w:hAnsiTheme="majorHAnsi" w:cstheme="majorHAnsi"/>
          <w:b/>
          <w:sz w:val="26"/>
          <w:szCs w:val="26"/>
        </w:rPr>
        <w:t>lama birliklerine destek sağlana</w:t>
      </w:r>
      <w:r w:rsidR="00170A0D">
        <w:rPr>
          <w:rFonts w:asciiTheme="majorHAnsi" w:hAnsiTheme="majorHAnsi" w:cstheme="majorHAnsi"/>
          <w:b/>
          <w:sz w:val="26"/>
          <w:szCs w:val="26"/>
        </w:rPr>
        <w:t>cak</w:t>
      </w:r>
      <w:r w:rsidR="00170A0D" w:rsidRPr="00C860BD">
        <w:rPr>
          <w:rFonts w:asciiTheme="majorHAnsi" w:hAnsiTheme="majorHAnsi" w:cstheme="majorHAnsi"/>
          <w:b/>
          <w:sz w:val="26"/>
          <w:szCs w:val="26"/>
        </w:rPr>
        <w:t>.</w:t>
      </w:r>
    </w:p>
    <w:p w14:paraId="2901255A" w14:textId="77777777" w:rsidR="00C92B55" w:rsidRDefault="00C92B55" w:rsidP="00F776FD">
      <w:pPr>
        <w:spacing w:line="240" w:lineRule="auto"/>
        <w:jc w:val="both"/>
        <w:rPr>
          <w:rFonts w:asciiTheme="majorHAnsi" w:hAnsiTheme="majorHAnsi" w:cstheme="majorHAnsi"/>
          <w:sz w:val="26"/>
          <w:szCs w:val="26"/>
        </w:rPr>
      </w:pPr>
    </w:p>
    <w:p w14:paraId="2C02B6AD" w14:textId="77777777" w:rsidR="00A6734F" w:rsidRPr="0031168A" w:rsidRDefault="00D517D7" w:rsidP="00F776FD">
      <w:pPr>
        <w:spacing w:line="240" w:lineRule="auto"/>
        <w:jc w:val="both"/>
        <w:rPr>
          <w:rFonts w:asciiTheme="majorHAnsi" w:hAnsiTheme="majorHAnsi" w:cstheme="majorHAnsi"/>
          <w:sz w:val="20"/>
          <w:szCs w:val="20"/>
        </w:rPr>
      </w:pPr>
      <w:r w:rsidRPr="00E50697">
        <w:rPr>
          <w:rFonts w:asciiTheme="majorHAnsi" w:hAnsiTheme="majorHAnsi" w:cstheme="majorHAnsi"/>
          <w:sz w:val="20"/>
          <w:szCs w:val="20"/>
        </w:rPr>
        <w:t xml:space="preserve">Tarım sektörünün gelişmesi yönünde sürdürdüğü faaliyetler ile </w:t>
      </w:r>
      <w:r w:rsidR="00FD4B33" w:rsidRPr="00E50697">
        <w:rPr>
          <w:rFonts w:asciiTheme="majorHAnsi" w:hAnsiTheme="majorHAnsi" w:cstheme="majorHAnsi"/>
          <w:sz w:val="20"/>
          <w:szCs w:val="20"/>
        </w:rPr>
        <w:t xml:space="preserve">her zaman </w:t>
      </w:r>
      <w:r w:rsidRPr="00E50697">
        <w:rPr>
          <w:rFonts w:asciiTheme="majorHAnsi" w:hAnsiTheme="majorHAnsi" w:cstheme="majorHAnsi"/>
          <w:sz w:val="20"/>
          <w:szCs w:val="20"/>
        </w:rPr>
        <w:t>çiftçinin yanında olan</w:t>
      </w:r>
      <w:r w:rsidRPr="0031168A">
        <w:rPr>
          <w:rFonts w:asciiTheme="majorHAnsi" w:hAnsiTheme="majorHAnsi" w:cstheme="majorHAnsi"/>
          <w:sz w:val="20"/>
          <w:szCs w:val="20"/>
        </w:rPr>
        <w:t xml:space="preserve"> Aydem Perakende ve Gediz Perakende</w:t>
      </w:r>
      <w:r w:rsidR="008566C2" w:rsidRPr="0031168A">
        <w:rPr>
          <w:rFonts w:asciiTheme="majorHAnsi" w:hAnsiTheme="majorHAnsi" w:cstheme="majorHAnsi"/>
          <w:sz w:val="20"/>
          <w:szCs w:val="20"/>
        </w:rPr>
        <w:t>,</w:t>
      </w:r>
      <w:r w:rsidRPr="0031168A">
        <w:rPr>
          <w:rFonts w:asciiTheme="majorHAnsi" w:hAnsiTheme="majorHAnsi" w:cstheme="majorHAnsi"/>
          <w:sz w:val="20"/>
          <w:szCs w:val="20"/>
        </w:rPr>
        <w:t xml:space="preserve"> </w:t>
      </w:r>
      <w:r w:rsidR="00A00156" w:rsidRPr="0031168A">
        <w:rPr>
          <w:rFonts w:asciiTheme="majorHAnsi" w:hAnsiTheme="majorHAnsi" w:cstheme="majorHAnsi"/>
          <w:sz w:val="20"/>
          <w:szCs w:val="20"/>
        </w:rPr>
        <w:t>Zir</w:t>
      </w:r>
      <w:r w:rsidR="00382574" w:rsidRPr="0031168A">
        <w:rPr>
          <w:rFonts w:asciiTheme="majorHAnsi" w:hAnsiTheme="majorHAnsi" w:cstheme="majorHAnsi"/>
          <w:sz w:val="20"/>
          <w:szCs w:val="20"/>
        </w:rPr>
        <w:t>aat Bankası ile yapmış olduğu</w:t>
      </w:r>
      <w:r w:rsidR="00A00156" w:rsidRPr="0031168A">
        <w:rPr>
          <w:rFonts w:asciiTheme="majorHAnsi" w:hAnsiTheme="majorHAnsi" w:cstheme="majorHAnsi"/>
          <w:sz w:val="20"/>
          <w:szCs w:val="20"/>
        </w:rPr>
        <w:t xml:space="preserve"> iş</w:t>
      </w:r>
      <w:r w:rsidR="00E709B3">
        <w:rPr>
          <w:rFonts w:asciiTheme="majorHAnsi" w:hAnsiTheme="majorHAnsi" w:cstheme="majorHAnsi"/>
          <w:sz w:val="20"/>
          <w:szCs w:val="20"/>
        </w:rPr>
        <w:t xml:space="preserve"> birliğiyle, </w:t>
      </w:r>
      <w:r w:rsidR="005D3667" w:rsidRPr="0031168A">
        <w:rPr>
          <w:rFonts w:asciiTheme="majorHAnsi" w:hAnsiTheme="majorHAnsi" w:cstheme="majorHAnsi"/>
          <w:sz w:val="20"/>
          <w:szCs w:val="20"/>
        </w:rPr>
        <w:t xml:space="preserve">birikmiş </w:t>
      </w:r>
      <w:r w:rsidR="00C0033C" w:rsidRPr="0031168A">
        <w:rPr>
          <w:rFonts w:asciiTheme="majorHAnsi" w:hAnsiTheme="majorHAnsi" w:cstheme="majorHAnsi"/>
          <w:sz w:val="20"/>
          <w:szCs w:val="20"/>
        </w:rPr>
        <w:t xml:space="preserve">elektrik </w:t>
      </w:r>
      <w:r w:rsidR="00C67D3F" w:rsidRPr="0031168A">
        <w:rPr>
          <w:rFonts w:asciiTheme="majorHAnsi" w:hAnsiTheme="majorHAnsi" w:cstheme="majorHAnsi"/>
          <w:sz w:val="20"/>
          <w:szCs w:val="20"/>
        </w:rPr>
        <w:t>borcu</w:t>
      </w:r>
      <w:r w:rsidR="005D3667" w:rsidRPr="0031168A">
        <w:rPr>
          <w:rFonts w:asciiTheme="majorHAnsi" w:hAnsiTheme="majorHAnsi" w:cstheme="majorHAnsi"/>
          <w:sz w:val="20"/>
          <w:szCs w:val="20"/>
        </w:rPr>
        <w:t xml:space="preserve"> </w:t>
      </w:r>
      <w:r w:rsidR="00A00156" w:rsidRPr="0031168A">
        <w:rPr>
          <w:rFonts w:asciiTheme="majorHAnsi" w:hAnsiTheme="majorHAnsi" w:cstheme="majorHAnsi"/>
          <w:sz w:val="20"/>
          <w:szCs w:val="20"/>
        </w:rPr>
        <w:t>faizlerinin</w:t>
      </w:r>
      <w:r w:rsidR="00CD7B17">
        <w:rPr>
          <w:rFonts w:asciiTheme="majorHAnsi" w:hAnsiTheme="majorHAnsi" w:cstheme="majorHAnsi"/>
          <w:sz w:val="20"/>
          <w:szCs w:val="20"/>
        </w:rPr>
        <w:t xml:space="preserve"> </w:t>
      </w:r>
      <w:r w:rsidR="00A00156" w:rsidRPr="0031168A">
        <w:rPr>
          <w:rFonts w:asciiTheme="majorHAnsi" w:hAnsiTheme="majorHAnsi" w:cstheme="majorHAnsi"/>
          <w:sz w:val="20"/>
          <w:szCs w:val="20"/>
        </w:rPr>
        <w:t>%50’</w:t>
      </w:r>
      <w:r w:rsidR="00793EFA" w:rsidRPr="0031168A">
        <w:rPr>
          <w:rFonts w:asciiTheme="majorHAnsi" w:hAnsiTheme="majorHAnsi" w:cstheme="majorHAnsi"/>
          <w:sz w:val="20"/>
          <w:szCs w:val="20"/>
        </w:rPr>
        <w:t xml:space="preserve">sini silerek </w:t>
      </w:r>
      <w:r w:rsidR="00EF5BB7" w:rsidRPr="0031168A">
        <w:rPr>
          <w:rFonts w:asciiTheme="majorHAnsi" w:hAnsiTheme="majorHAnsi" w:cstheme="majorHAnsi"/>
          <w:sz w:val="20"/>
          <w:szCs w:val="20"/>
        </w:rPr>
        <w:t xml:space="preserve">çiftçilere </w:t>
      </w:r>
      <w:r w:rsidR="00F74526">
        <w:rPr>
          <w:rFonts w:asciiTheme="majorHAnsi" w:hAnsiTheme="majorHAnsi" w:cstheme="majorHAnsi"/>
          <w:sz w:val="20"/>
          <w:szCs w:val="20"/>
        </w:rPr>
        <w:t xml:space="preserve">destek olacak. </w:t>
      </w:r>
    </w:p>
    <w:p w14:paraId="7F26E189" w14:textId="77777777" w:rsidR="00751004" w:rsidRPr="0031168A" w:rsidRDefault="00751004" w:rsidP="00F776FD">
      <w:pPr>
        <w:spacing w:line="240" w:lineRule="auto"/>
        <w:jc w:val="both"/>
        <w:rPr>
          <w:rFonts w:asciiTheme="majorHAnsi" w:hAnsiTheme="majorHAnsi" w:cstheme="majorHAnsi"/>
          <w:sz w:val="20"/>
          <w:szCs w:val="20"/>
        </w:rPr>
      </w:pPr>
    </w:p>
    <w:p w14:paraId="11A74B0B" w14:textId="5D141B3C" w:rsidR="006A067C" w:rsidRPr="0031168A" w:rsidRDefault="009C4DB5" w:rsidP="00F776FD">
      <w:pPr>
        <w:spacing w:line="240" w:lineRule="auto"/>
        <w:jc w:val="both"/>
        <w:rPr>
          <w:rFonts w:asciiTheme="majorHAnsi" w:hAnsiTheme="majorHAnsi" w:cstheme="majorHAnsi"/>
          <w:sz w:val="20"/>
          <w:szCs w:val="20"/>
        </w:rPr>
      </w:pPr>
      <w:r w:rsidRPr="009C4DB5">
        <w:rPr>
          <w:rFonts w:asciiTheme="majorHAnsi" w:hAnsiTheme="majorHAnsi" w:cstheme="majorHAnsi"/>
          <w:sz w:val="20"/>
          <w:szCs w:val="20"/>
        </w:rPr>
        <w:t>C</w:t>
      </w:r>
      <w:r>
        <w:rPr>
          <w:rFonts w:asciiTheme="majorHAnsi" w:hAnsiTheme="majorHAnsi" w:cstheme="majorHAnsi"/>
          <w:sz w:val="20"/>
          <w:szCs w:val="20"/>
        </w:rPr>
        <w:t>umhurbaşkan</w:t>
      </w:r>
      <w:r w:rsidR="00B50843">
        <w:rPr>
          <w:rFonts w:asciiTheme="majorHAnsi" w:hAnsiTheme="majorHAnsi" w:cstheme="majorHAnsi"/>
          <w:sz w:val="20"/>
          <w:szCs w:val="20"/>
        </w:rPr>
        <w:t>ı Kararı’yla</w:t>
      </w:r>
      <w:r w:rsidRPr="009C4DB5">
        <w:rPr>
          <w:rFonts w:asciiTheme="majorHAnsi" w:hAnsiTheme="majorHAnsi" w:cstheme="majorHAnsi"/>
          <w:sz w:val="20"/>
          <w:szCs w:val="20"/>
        </w:rPr>
        <w:t xml:space="preserve"> </w:t>
      </w:r>
      <w:r w:rsidR="00983B00" w:rsidRPr="00983B00">
        <w:rPr>
          <w:rFonts w:asciiTheme="majorHAnsi" w:hAnsiTheme="majorHAnsi" w:cstheme="majorHAnsi"/>
          <w:sz w:val="20"/>
          <w:szCs w:val="20"/>
        </w:rPr>
        <w:t xml:space="preserve">18.08.2022 tarihli </w:t>
      </w:r>
      <w:r w:rsidRPr="009C4DB5">
        <w:rPr>
          <w:rFonts w:asciiTheme="majorHAnsi" w:hAnsiTheme="majorHAnsi" w:cstheme="majorHAnsi"/>
          <w:sz w:val="20"/>
          <w:szCs w:val="20"/>
        </w:rPr>
        <w:t>Resmi Gazete‘de yayımlanarak yürürlüğe giren tebliğ kapsamında</w:t>
      </w:r>
      <w:r>
        <w:rPr>
          <w:rFonts w:asciiTheme="majorHAnsi" w:hAnsiTheme="majorHAnsi" w:cstheme="majorHAnsi"/>
          <w:sz w:val="20"/>
          <w:szCs w:val="20"/>
        </w:rPr>
        <w:t xml:space="preserve">, </w:t>
      </w:r>
      <w:r w:rsidR="001E07EC" w:rsidRPr="0031168A">
        <w:rPr>
          <w:rFonts w:asciiTheme="majorHAnsi" w:hAnsiTheme="majorHAnsi" w:cstheme="majorHAnsi"/>
          <w:sz w:val="20"/>
          <w:szCs w:val="20"/>
        </w:rPr>
        <w:t xml:space="preserve">Ziraat Bankası tarafından </w:t>
      </w:r>
      <w:r w:rsidR="00D17600" w:rsidRPr="0031168A">
        <w:rPr>
          <w:rFonts w:asciiTheme="majorHAnsi" w:hAnsiTheme="majorHAnsi" w:cstheme="majorHAnsi"/>
          <w:sz w:val="20"/>
          <w:szCs w:val="20"/>
        </w:rPr>
        <w:t xml:space="preserve">kullandırılacak </w:t>
      </w:r>
      <w:r w:rsidR="009C204A" w:rsidRPr="0031168A">
        <w:rPr>
          <w:rFonts w:asciiTheme="majorHAnsi" w:hAnsiTheme="majorHAnsi" w:cstheme="majorHAnsi"/>
          <w:sz w:val="20"/>
          <w:szCs w:val="20"/>
        </w:rPr>
        <w:t>“</w:t>
      </w:r>
      <w:r w:rsidR="00312AE5" w:rsidRPr="0031168A">
        <w:rPr>
          <w:rFonts w:asciiTheme="majorHAnsi" w:hAnsiTheme="majorHAnsi" w:cstheme="majorHAnsi"/>
          <w:sz w:val="20"/>
          <w:szCs w:val="20"/>
        </w:rPr>
        <w:t>Tarımsal Üretime Dair Düşük Faizli Yatırım ve İşletme Kredisi</w:t>
      </w:r>
      <w:r w:rsidR="009C204A" w:rsidRPr="0031168A">
        <w:rPr>
          <w:rFonts w:asciiTheme="majorHAnsi" w:hAnsiTheme="majorHAnsi" w:cstheme="majorHAnsi"/>
          <w:sz w:val="20"/>
          <w:szCs w:val="20"/>
        </w:rPr>
        <w:t>”</w:t>
      </w:r>
      <w:r w:rsidR="002309AB" w:rsidRPr="0031168A">
        <w:rPr>
          <w:rFonts w:asciiTheme="majorHAnsi" w:hAnsiTheme="majorHAnsi" w:cstheme="majorHAnsi"/>
          <w:sz w:val="20"/>
          <w:szCs w:val="20"/>
        </w:rPr>
        <w:t xml:space="preserve"> </w:t>
      </w:r>
      <w:r w:rsidR="00C977A7" w:rsidRPr="0031168A">
        <w:rPr>
          <w:rFonts w:asciiTheme="majorHAnsi" w:hAnsiTheme="majorHAnsi" w:cstheme="majorHAnsi"/>
          <w:sz w:val="20"/>
          <w:szCs w:val="20"/>
        </w:rPr>
        <w:t xml:space="preserve">ile </w:t>
      </w:r>
      <w:r w:rsidR="000C6F3C" w:rsidRPr="0031168A">
        <w:rPr>
          <w:rFonts w:asciiTheme="majorHAnsi" w:hAnsiTheme="majorHAnsi" w:cstheme="majorHAnsi"/>
          <w:sz w:val="20"/>
          <w:szCs w:val="20"/>
        </w:rPr>
        <w:t>ç</w:t>
      </w:r>
      <w:r w:rsidR="00E25ECC" w:rsidRPr="0031168A">
        <w:rPr>
          <w:rFonts w:asciiTheme="majorHAnsi" w:hAnsiTheme="majorHAnsi" w:cstheme="majorHAnsi"/>
          <w:sz w:val="20"/>
          <w:szCs w:val="20"/>
        </w:rPr>
        <w:t>iftçiler</w:t>
      </w:r>
      <w:r w:rsidR="00CE62B6" w:rsidRPr="0031168A">
        <w:rPr>
          <w:rFonts w:asciiTheme="majorHAnsi" w:hAnsiTheme="majorHAnsi" w:cstheme="majorHAnsi"/>
          <w:sz w:val="20"/>
          <w:szCs w:val="20"/>
        </w:rPr>
        <w:t xml:space="preserve"> ve sulama birlikleri</w:t>
      </w:r>
      <w:r w:rsidR="00177D1B" w:rsidRPr="0031168A">
        <w:rPr>
          <w:rFonts w:asciiTheme="majorHAnsi" w:hAnsiTheme="majorHAnsi" w:cstheme="majorHAnsi"/>
          <w:sz w:val="20"/>
          <w:szCs w:val="20"/>
        </w:rPr>
        <w:t>,</w:t>
      </w:r>
      <w:r w:rsidR="006A067C" w:rsidRPr="0031168A">
        <w:rPr>
          <w:rFonts w:asciiTheme="majorHAnsi" w:hAnsiTheme="majorHAnsi" w:cstheme="majorHAnsi"/>
          <w:sz w:val="20"/>
          <w:szCs w:val="20"/>
        </w:rPr>
        <w:t xml:space="preserve"> </w:t>
      </w:r>
      <w:r w:rsidR="00B372F6" w:rsidRPr="0031168A">
        <w:rPr>
          <w:rFonts w:asciiTheme="majorHAnsi" w:hAnsiTheme="majorHAnsi" w:cstheme="majorHAnsi"/>
          <w:sz w:val="20"/>
          <w:szCs w:val="20"/>
        </w:rPr>
        <w:t>g</w:t>
      </w:r>
      <w:r w:rsidR="003F564B" w:rsidRPr="0031168A">
        <w:rPr>
          <w:rFonts w:asciiTheme="majorHAnsi" w:hAnsiTheme="majorHAnsi" w:cstheme="majorHAnsi"/>
          <w:sz w:val="20"/>
          <w:szCs w:val="20"/>
        </w:rPr>
        <w:t xml:space="preserve">eçmiş dönem </w:t>
      </w:r>
      <w:r w:rsidR="00E1366B" w:rsidRPr="0031168A">
        <w:rPr>
          <w:rFonts w:asciiTheme="majorHAnsi" w:hAnsiTheme="majorHAnsi" w:cstheme="majorHAnsi"/>
          <w:sz w:val="20"/>
          <w:szCs w:val="20"/>
        </w:rPr>
        <w:t xml:space="preserve">elektrik </w:t>
      </w:r>
      <w:r w:rsidR="003F564B" w:rsidRPr="0031168A">
        <w:rPr>
          <w:rFonts w:asciiTheme="majorHAnsi" w:hAnsiTheme="majorHAnsi" w:cstheme="majorHAnsi"/>
          <w:sz w:val="20"/>
          <w:szCs w:val="20"/>
        </w:rPr>
        <w:t>borçlar</w:t>
      </w:r>
      <w:r w:rsidR="00F7508C" w:rsidRPr="0031168A">
        <w:rPr>
          <w:rFonts w:asciiTheme="majorHAnsi" w:hAnsiTheme="majorHAnsi" w:cstheme="majorHAnsi"/>
          <w:sz w:val="20"/>
          <w:szCs w:val="20"/>
        </w:rPr>
        <w:t>ı</w:t>
      </w:r>
      <w:r w:rsidR="003F564B" w:rsidRPr="0031168A">
        <w:rPr>
          <w:rFonts w:asciiTheme="majorHAnsi" w:hAnsiTheme="majorHAnsi" w:cstheme="majorHAnsi"/>
          <w:sz w:val="20"/>
          <w:szCs w:val="20"/>
        </w:rPr>
        <w:t xml:space="preserve"> için faizsiz </w:t>
      </w:r>
      <w:r w:rsidR="002401D7">
        <w:rPr>
          <w:rFonts w:asciiTheme="majorHAnsi" w:hAnsiTheme="majorHAnsi" w:cstheme="majorHAnsi"/>
          <w:sz w:val="20"/>
          <w:szCs w:val="20"/>
        </w:rPr>
        <w:t xml:space="preserve">beş </w:t>
      </w:r>
      <w:r w:rsidR="003F564B" w:rsidRPr="0031168A">
        <w:rPr>
          <w:rFonts w:asciiTheme="majorHAnsi" w:hAnsiTheme="majorHAnsi" w:cstheme="majorHAnsi"/>
          <w:sz w:val="20"/>
          <w:szCs w:val="20"/>
        </w:rPr>
        <w:t xml:space="preserve">yıl vadeye kadar ödeme </w:t>
      </w:r>
      <w:proofErr w:type="gramStart"/>
      <w:r w:rsidR="00A93D77" w:rsidRPr="0031168A">
        <w:rPr>
          <w:rFonts w:asciiTheme="majorHAnsi" w:hAnsiTheme="majorHAnsi" w:cstheme="majorHAnsi"/>
          <w:sz w:val="20"/>
          <w:szCs w:val="20"/>
        </w:rPr>
        <w:t>imkanı</w:t>
      </w:r>
      <w:proofErr w:type="gramEnd"/>
      <w:r w:rsidR="00A93D77" w:rsidRPr="0031168A">
        <w:rPr>
          <w:rFonts w:asciiTheme="majorHAnsi" w:hAnsiTheme="majorHAnsi" w:cstheme="majorHAnsi"/>
          <w:sz w:val="20"/>
          <w:szCs w:val="20"/>
        </w:rPr>
        <w:t xml:space="preserve"> ve </w:t>
      </w:r>
      <w:r w:rsidR="0083722C" w:rsidRPr="0031168A">
        <w:rPr>
          <w:rFonts w:asciiTheme="majorHAnsi" w:hAnsiTheme="majorHAnsi" w:cstheme="majorHAnsi"/>
          <w:sz w:val="20"/>
          <w:szCs w:val="20"/>
        </w:rPr>
        <w:t>y</w:t>
      </w:r>
      <w:r w:rsidR="004C2492" w:rsidRPr="0031168A">
        <w:rPr>
          <w:rFonts w:asciiTheme="majorHAnsi" w:hAnsiTheme="majorHAnsi" w:cstheme="majorHAnsi"/>
          <w:sz w:val="20"/>
          <w:szCs w:val="20"/>
        </w:rPr>
        <w:t xml:space="preserve">eni dönem </w:t>
      </w:r>
      <w:r w:rsidR="00582E50" w:rsidRPr="0031168A">
        <w:rPr>
          <w:rFonts w:asciiTheme="majorHAnsi" w:hAnsiTheme="majorHAnsi" w:cstheme="majorHAnsi"/>
          <w:sz w:val="20"/>
          <w:szCs w:val="20"/>
        </w:rPr>
        <w:t xml:space="preserve">elektrik </w:t>
      </w:r>
      <w:r w:rsidR="004C2492" w:rsidRPr="0031168A">
        <w:rPr>
          <w:rFonts w:asciiTheme="majorHAnsi" w:hAnsiTheme="majorHAnsi" w:cstheme="majorHAnsi"/>
          <w:sz w:val="20"/>
          <w:szCs w:val="20"/>
        </w:rPr>
        <w:t>borçlar</w:t>
      </w:r>
      <w:r w:rsidR="00F7508C" w:rsidRPr="0031168A">
        <w:rPr>
          <w:rFonts w:asciiTheme="majorHAnsi" w:hAnsiTheme="majorHAnsi" w:cstheme="majorHAnsi"/>
          <w:sz w:val="20"/>
          <w:szCs w:val="20"/>
        </w:rPr>
        <w:t>ı</w:t>
      </w:r>
      <w:r w:rsidR="004C2492" w:rsidRPr="0031168A">
        <w:rPr>
          <w:rFonts w:asciiTheme="majorHAnsi" w:hAnsiTheme="majorHAnsi" w:cstheme="majorHAnsi"/>
          <w:sz w:val="20"/>
          <w:szCs w:val="20"/>
        </w:rPr>
        <w:t xml:space="preserve"> için </w:t>
      </w:r>
      <w:r w:rsidR="00246129" w:rsidRPr="0031168A">
        <w:rPr>
          <w:rFonts w:asciiTheme="majorHAnsi" w:hAnsiTheme="majorHAnsi" w:cstheme="majorHAnsi"/>
          <w:sz w:val="20"/>
          <w:szCs w:val="20"/>
        </w:rPr>
        <w:t xml:space="preserve">de </w:t>
      </w:r>
      <w:r w:rsidR="004C2492" w:rsidRPr="0031168A">
        <w:rPr>
          <w:rFonts w:asciiTheme="majorHAnsi" w:hAnsiTheme="majorHAnsi" w:cstheme="majorHAnsi"/>
          <w:sz w:val="20"/>
          <w:szCs w:val="20"/>
        </w:rPr>
        <w:t>faizsiz</w:t>
      </w:r>
      <w:r w:rsidR="00C926FD">
        <w:rPr>
          <w:rFonts w:asciiTheme="majorHAnsi" w:hAnsiTheme="majorHAnsi" w:cstheme="majorHAnsi"/>
          <w:sz w:val="20"/>
          <w:szCs w:val="20"/>
        </w:rPr>
        <w:t>,</w:t>
      </w:r>
      <w:r w:rsidR="004C2492" w:rsidRPr="0031168A">
        <w:rPr>
          <w:rFonts w:asciiTheme="majorHAnsi" w:hAnsiTheme="majorHAnsi" w:cstheme="majorHAnsi"/>
          <w:sz w:val="20"/>
          <w:szCs w:val="20"/>
        </w:rPr>
        <w:t xml:space="preserve"> </w:t>
      </w:r>
      <w:r w:rsidR="00C727F0">
        <w:rPr>
          <w:rFonts w:asciiTheme="majorHAnsi" w:hAnsiTheme="majorHAnsi" w:cstheme="majorHAnsi"/>
          <w:sz w:val="20"/>
          <w:szCs w:val="20"/>
        </w:rPr>
        <w:t xml:space="preserve">bir </w:t>
      </w:r>
      <w:r w:rsidR="004C2492" w:rsidRPr="0031168A">
        <w:rPr>
          <w:rFonts w:asciiTheme="majorHAnsi" w:hAnsiTheme="majorHAnsi" w:cstheme="majorHAnsi"/>
          <w:sz w:val="20"/>
          <w:szCs w:val="20"/>
        </w:rPr>
        <w:t xml:space="preserve">yıl vadeye kadar ödeme </w:t>
      </w:r>
      <w:r w:rsidR="00951BB4" w:rsidRPr="0031168A">
        <w:rPr>
          <w:rFonts w:asciiTheme="majorHAnsi" w:hAnsiTheme="majorHAnsi" w:cstheme="majorHAnsi"/>
          <w:sz w:val="20"/>
          <w:szCs w:val="20"/>
        </w:rPr>
        <w:t>fırsatın</w:t>
      </w:r>
      <w:r w:rsidR="000E32F7" w:rsidRPr="0031168A">
        <w:rPr>
          <w:rFonts w:asciiTheme="majorHAnsi" w:hAnsiTheme="majorHAnsi" w:cstheme="majorHAnsi"/>
          <w:sz w:val="20"/>
          <w:szCs w:val="20"/>
        </w:rPr>
        <w:t xml:space="preserve">dan </w:t>
      </w:r>
      <w:r w:rsidR="008B30EA" w:rsidRPr="0031168A">
        <w:rPr>
          <w:rFonts w:asciiTheme="majorHAnsi" w:hAnsiTheme="majorHAnsi" w:cstheme="majorHAnsi"/>
          <w:sz w:val="20"/>
          <w:szCs w:val="20"/>
        </w:rPr>
        <w:t xml:space="preserve">faydalanabilecek. </w:t>
      </w:r>
    </w:p>
    <w:p w14:paraId="59F6ABA7" w14:textId="77777777" w:rsidR="006A067C" w:rsidRPr="0031168A" w:rsidRDefault="006A067C" w:rsidP="00F776FD">
      <w:pPr>
        <w:spacing w:line="240" w:lineRule="auto"/>
        <w:jc w:val="both"/>
        <w:rPr>
          <w:rFonts w:asciiTheme="majorHAnsi" w:hAnsiTheme="majorHAnsi" w:cstheme="majorHAnsi"/>
          <w:sz w:val="20"/>
          <w:szCs w:val="20"/>
        </w:rPr>
      </w:pPr>
    </w:p>
    <w:p w14:paraId="67240A85" w14:textId="2FC70F40" w:rsidR="003D1F6C" w:rsidRPr="0031168A" w:rsidRDefault="00B7243C" w:rsidP="00F776FD">
      <w:pPr>
        <w:spacing w:line="240" w:lineRule="auto"/>
        <w:jc w:val="both"/>
        <w:rPr>
          <w:rFonts w:asciiTheme="majorHAnsi" w:hAnsiTheme="majorHAnsi" w:cstheme="majorHAnsi"/>
          <w:sz w:val="20"/>
          <w:szCs w:val="20"/>
        </w:rPr>
      </w:pPr>
      <w:r w:rsidRPr="0031168A">
        <w:rPr>
          <w:rFonts w:asciiTheme="majorHAnsi" w:hAnsiTheme="majorHAnsi" w:cstheme="majorHAnsi"/>
          <w:sz w:val="20"/>
          <w:szCs w:val="20"/>
        </w:rPr>
        <w:t xml:space="preserve">Bu fırsattan faydalanmak </w:t>
      </w:r>
      <w:r w:rsidR="002A542F" w:rsidRPr="0031168A">
        <w:rPr>
          <w:rFonts w:asciiTheme="majorHAnsi" w:hAnsiTheme="majorHAnsi" w:cstheme="majorHAnsi"/>
          <w:sz w:val="20"/>
          <w:szCs w:val="20"/>
        </w:rPr>
        <w:t>isteyen</w:t>
      </w:r>
      <w:r w:rsidR="00D23C7C" w:rsidRPr="0031168A">
        <w:rPr>
          <w:rFonts w:asciiTheme="majorHAnsi" w:hAnsiTheme="majorHAnsi" w:cstheme="majorHAnsi"/>
          <w:sz w:val="20"/>
          <w:szCs w:val="20"/>
        </w:rPr>
        <w:t>ler</w:t>
      </w:r>
      <w:r w:rsidR="00B12488">
        <w:rPr>
          <w:rFonts w:asciiTheme="majorHAnsi" w:hAnsiTheme="majorHAnsi" w:cstheme="majorHAnsi"/>
          <w:sz w:val="20"/>
          <w:szCs w:val="20"/>
        </w:rPr>
        <w:t>in</w:t>
      </w:r>
      <w:r w:rsidR="002A542F" w:rsidRPr="0031168A">
        <w:rPr>
          <w:rFonts w:asciiTheme="majorHAnsi" w:hAnsiTheme="majorHAnsi" w:cstheme="majorHAnsi"/>
          <w:sz w:val="20"/>
          <w:szCs w:val="20"/>
        </w:rPr>
        <w:t xml:space="preserve">, </w:t>
      </w:r>
      <w:r w:rsidR="00235E6C" w:rsidRPr="0031168A">
        <w:rPr>
          <w:rFonts w:asciiTheme="majorHAnsi" w:hAnsiTheme="majorHAnsi" w:cstheme="majorHAnsi"/>
          <w:sz w:val="20"/>
          <w:szCs w:val="20"/>
        </w:rPr>
        <w:t xml:space="preserve"> Aydem Perakende ve Gediz Perakende Müşteri İlişkileri Merkezlerinden </w:t>
      </w:r>
      <w:r w:rsidRPr="0031168A">
        <w:rPr>
          <w:rFonts w:asciiTheme="majorHAnsi" w:hAnsiTheme="majorHAnsi" w:cstheme="majorHAnsi"/>
          <w:sz w:val="20"/>
          <w:szCs w:val="20"/>
        </w:rPr>
        <w:t xml:space="preserve">Tarımsal Elektrik Borcu Kapama Bildirim </w:t>
      </w:r>
      <w:proofErr w:type="spellStart"/>
      <w:r w:rsidRPr="0031168A">
        <w:rPr>
          <w:rFonts w:asciiTheme="majorHAnsi" w:hAnsiTheme="majorHAnsi" w:cstheme="majorHAnsi"/>
          <w:sz w:val="20"/>
          <w:szCs w:val="20"/>
        </w:rPr>
        <w:t>Formu</w:t>
      </w:r>
      <w:r w:rsidR="00DC2D07" w:rsidRPr="0031168A">
        <w:rPr>
          <w:rFonts w:asciiTheme="majorHAnsi" w:hAnsiTheme="majorHAnsi" w:cstheme="majorHAnsi"/>
          <w:sz w:val="20"/>
          <w:szCs w:val="20"/>
        </w:rPr>
        <w:t>’nu</w:t>
      </w:r>
      <w:proofErr w:type="spellEnd"/>
      <w:r w:rsidR="00DC2D07" w:rsidRPr="0031168A">
        <w:rPr>
          <w:rFonts w:asciiTheme="majorHAnsi" w:hAnsiTheme="majorHAnsi" w:cstheme="majorHAnsi"/>
          <w:sz w:val="20"/>
          <w:szCs w:val="20"/>
        </w:rPr>
        <w:t xml:space="preserve"> </w:t>
      </w:r>
      <w:r w:rsidR="00423451" w:rsidRPr="0031168A">
        <w:rPr>
          <w:rFonts w:asciiTheme="majorHAnsi" w:hAnsiTheme="majorHAnsi" w:cstheme="majorHAnsi"/>
          <w:sz w:val="20"/>
          <w:szCs w:val="20"/>
        </w:rPr>
        <w:t xml:space="preserve">temin ederek </w:t>
      </w:r>
      <w:r w:rsidR="006A6BB2" w:rsidRPr="0031168A">
        <w:rPr>
          <w:rFonts w:asciiTheme="majorHAnsi" w:hAnsiTheme="majorHAnsi" w:cstheme="majorHAnsi"/>
          <w:sz w:val="20"/>
          <w:szCs w:val="20"/>
        </w:rPr>
        <w:t xml:space="preserve">Ziraat Bankası şubelerine </w:t>
      </w:r>
      <w:r w:rsidR="006B2CC9" w:rsidRPr="0031168A">
        <w:rPr>
          <w:rFonts w:asciiTheme="majorHAnsi" w:hAnsiTheme="majorHAnsi" w:cstheme="majorHAnsi"/>
          <w:sz w:val="20"/>
          <w:szCs w:val="20"/>
        </w:rPr>
        <w:t>ba</w:t>
      </w:r>
      <w:r w:rsidR="00423451" w:rsidRPr="0031168A">
        <w:rPr>
          <w:rFonts w:asciiTheme="majorHAnsi" w:hAnsiTheme="majorHAnsi" w:cstheme="majorHAnsi"/>
          <w:sz w:val="20"/>
          <w:szCs w:val="20"/>
        </w:rPr>
        <w:t xml:space="preserve">şvurmaları </w:t>
      </w:r>
      <w:r w:rsidR="009C4DB5">
        <w:rPr>
          <w:rFonts w:asciiTheme="majorHAnsi" w:hAnsiTheme="majorHAnsi" w:cstheme="majorHAnsi"/>
          <w:sz w:val="20"/>
          <w:szCs w:val="20"/>
        </w:rPr>
        <w:t>gerekiyor.</w:t>
      </w:r>
    </w:p>
    <w:p w14:paraId="6CB47CE3" w14:textId="77777777" w:rsidR="00B7243C" w:rsidRPr="006D4151" w:rsidRDefault="00B7243C" w:rsidP="00CD4E00">
      <w:pPr>
        <w:jc w:val="both"/>
        <w:rPr>
          <w:rFonts w:asciiTheme="majorHAnsi" w:hAnsiTheme="majorHAnsi" w:cstheme="majorHAnsi"/>
        </w:rPr>
      </w:pPr>
    </w:p>
    <w:p w14:paraId="6327F1DF" w14:textId="77777777" w:rsidR="00BE75EF" w:rsidRPr="00041C51" w:rsidRDefault="00BE75EF" w:rsidP="00BE75EF">
      <w:pPr>
        <w:shd w:val="clear" w:color="auto" w:fill="FFFFFF"/>
        <w:spacing w:line="240" w:lineRule="auto"/>
        <w:jc w:val="both"/>
        <w:rPr>
          <w:rFonts w:asciiTheme="majorHAnsi" w:hAnsiTheme="majorHAnsi" w:cstheme="majorHAnsi"/>
          <w:color w:val="000000"/>
          <w:sz w:val="16"/>
          <w:szCs w:val="16"/>
        </w:rPr>
      </w:pPr>
      <w:r w:rsidRPr="00041C51">
        <w:rPr>
          <w:rFonts w:asciiTheme="majorHAnsi" w:hAnsiTheme="majorHAnsi" w:cstheme="majorHAnsi"/>
          <w:b/>
          <w:bCs/>
          <w:sz w:val="16"/>
          <w:szCs w:val="16"/>
          <w:u w:val="single"/>
        </w:rPr>
        <w:t xml:space="preserve">Aydem Perakende Hakkında: </w:t>
      </w:r>
    </w:p>
    <w:p w14:paraId="0E76D6F3" w14:textId="6B481E5B" w:rsidR="00BE75EF" w:rsidRPr="00041C51" w:rsidRDefault="00BE75EF" w:rsidP="00BE75EF">
      <w:pPr>
        <w:spacing w:line="240" w:lineRule="auto"/>
        <w:jc w:val="both"/>
        <w:rPr>
          <w:rFonts w:asciiTheme="majorHAnsi" w:hAnsiTheme="majorHAnsi" w:cstheme="majorHAnsi"/>
          <w:sz w:val="16"/>
          <w:szCs w:val="16"/>
        </w:rPr>
      </w:pPr>
      <w:r w:rsidRPr="00041C51">
        <w:rPr>
          <w:rFonts w:asciiTheme="majorHAnsi" w:hAnsiTheme="majorHAnsi" w:cstheme="majorHAnsi"/>
          <w:sz w:val="16"/>
          <w:szCs w:val="16"/>
        </w:rPr>
        <w:t xml:space="preserve">Aydem </w:t>
      </w:r>
      <w:r w:rsidR="004D272F" w:rsidRPr="00041C51">
        <w:rPr>
          <w:rFonts w:asciiTheme="majorHAnsi" w:hAnsiTheme="majorHAnsi" w:cstheme="majorHAnsi"/>
          <w:bCs/>
          <w:sz w:val="16"/>
          <w:szCs w:val="16"/>
        </w:rPr>
        <w:t>Elektrik Perakende Satış AŞ</w:t>
      </w:r>
      <w:r w:rsidRPr="00041C51">
        <w:rPr>
          <w:rFonts w:asciiTheme="majorHAnsi" w:hAnsiTheme="majorHAnsi" w:cstheme="majorHAnsi"/>
          <w:sz w:val="16"/>
          <w:szCs w:val="16"/>
        </w:rPr>
        <w:t xml:space="preserve">, </w:t>
      </w:r>
      <w:r w:rsidR="006969A9" w:rsidRPr="00041C51">
        <w:rPr>
          <w:rFonts w:asciiTheme="majorHAnsi" w:hAnsiTheme="majorHAnsi" w:cstheme="majorHAnsi"/>
          <w:bCs/>
          <w:sz w:val="16"/>
          <w:szCs w:val="16"/>
        </w:rPr>
        <w:t>enerji sektöründe 40 yıl</w:t>
      </w:r>
      <w:r w:rsidR="00EA547C">
        <w:rPr>
          <w:rFonts w:asciiTheme="majorHAnsi" w:hAnsiTheme="majorHAnsi" w:cstheme="majorHAnsi"/>
          <w:bCs/>
          <w:sz w:val="16"/>
          <w:szCs w:val="16"/>
        </w:rPr>
        <w:t>ı aşkın</w:t>
      </w:r>
      <w:r w:rsidR="006969A9" w:rsidRPr="00041C51">
        <w:rPr>
          <w:rFonts w:asciiTheme="majorHAnsi" w:hAnsiTheme="majorHAnsi" w:cstheme="majorHAnsi"/>
          <w:bCs/>
          <w:sz w:val="16"/>
          <w:szCs w:val="16"/>
        </w:rPr>
        <w:t xml:space="preserve"> deneyim ve uzmanlığa sahip, Türkiye’nin ilk ve öncü </w:t>
      </w:r>
      <w:proofErr w:type="gramStart"/>
      <w:r w:rsidR="006969A9" w:rsidRPr="00041C51">
        <w:rPr>
          <w:rFonts w:asciiTheme="majorHAnsi" w:hAnsiTheme="majorHAnsi" w:cstheme="majorHAnsi"/>
          <w:bCs/>
          <w:sz w:val="16"/>
          <w:szCs w:val="16"/>
        </w:rPr>
        <w:t>entegre</w:t>
      </w:r>
      <w:proofErr w:type="gramEnd"/>
      <w:r w:rsidR="006969A9" w:rsidRPr="00041C51">
        <w:rPr>
          <w:rFonts w:asciiTheme="majorHAnsi" w:hAnsiTheme="majorHAnsi" w:cstheme="majorHAnsi"/>
          <w:bCs/>
          <w:sz w:val="16"/>
          <w:szCs w:val="16"/>
        </w:rPr>
        <w:t xml:space="preserve"> enerji şirketi Aydem Enerji bünyesinde</w:t>
      </w:r>
      <w:r w:rsidR="00EA547C">
        <w:rPr>
          <w:rFonts w:asciiTheme="majorHAnsi" w:hAnsiTheme="majorHAnsi" w:cstheme="majorHAnsi"/>
          <w:bCs/>
          <w:sz w:val="16"/>
          <w:szCs w:val="16"/>
        </w:rPr>
        <w:t>,</w:t>
      </w:r>
      <w:r w:rsidR="006969A9" w:rsidRPr="00041C51" w:rsidDel="006969A9">
        <w:rPr>
          <w:rFonts w:asciiTheme="majorHAnsi" w:hAnsiTheme="majorHAnsi" w:cstheme="majorHAnsi"/>
          <w:sz w:val="16"/>
          <w:szCs w:val="16"/>
        </w:rPr>
        <w:t xml:space="preserve"> </w:t>
      </w:r>
      <w:r w:rsidR="00EA547C">
        <w:rPr>
          <w:rFonts w:asciiTheme="majorHAnsi" w:hAnsiTheme="majorHAnsi" w:cstheme="majorHAnsi"/>
          <w:sz w:val="16"/>
          <w:szCs w:val="16"/>
        </w:rPr>
        <w:t>Aydın,</w:t>
      </w:r>
      <w:r w:rsidR="00D13464">
        <w:rPr>
          <w:rFonts w:asciiTheme="majorHAnsi" w:hAnsiTheme="majorHAnsi" w:cstheme="majorHAnsi"/>
          <w:sz w:val="16"/>
          <w:szCs w:val="16"/>
        </w:rPr>
        <w:t xml:space="preserve"> </w:t>
      </w:r>
      <w:r w:rsidR="00EA547C">
        <w:rPr>
          <w:rFonts w:asciiTheme="majorHAnsi" w:hAnsiTheme="majorHAnsi" w:cstheme="majorHAnsi"/>
          <w:sz w:val="16"/>
          <w:szCs w:val="16"/>
        </w:rPr>
        <w:t xml:space="preserve">Denizli ve Muğla </w:t>
      </w:r>
      <w:r w:rsidR="00EA547C" w:rsidRPr="00041C51">
        <w:rPr>
          <w:rFonts w:asciiTheme="majorHAnsi" w:hAnsiTheme="majorHAnsi" w:cstheme="majorHAnsi"/>
          <w:bCs/>
          <w:sz w:val="16"/>
          <w:szCs w:val="16"/>
        </w:rPr>
        <w:t>illerinin</w:t>
      </w:r>
      <w:r w:rsidR="00EA547C">
        <w:rPr>
          <w:rFonts w:asciiTheme="majorHAnsi" w:hAnsiTheme="majorHAnsi" w:cstheme="majorHAnsi"/>
          <w:bCs/>
          <w:sz w:val="16"/>
          <w:szCs w:val="16"/>
        </w:rPr>
        <w:t xml:space="preserve"> görevli tedarik şirketi olarak</w:t>
      </w:r>
      <w:r w:rsidR="005F533C">
        <w:rPr>
          <w:rFonts w:asciiTheme="majorHAnsi" w:hAnsiTheme="majorHAnsi" w:cstheme="majorHAnsi"/>
          <w:sz w:val="16"/>
          <w:szCs w:val="16"/>
        </w:rPr>
        <w:t xml:space="preserve"> </w:t>
      </w:r>
      <w:r w:rsidR="00EA547C">
        <w:rPr>
          <w:rFonts w:asciiTheme="majorHAnsi" w:hAnsiTheme="majorHAnsi" w:cstheme="majorHAnsi"/>
          <w:sz w:val="16"/>
          <w:szCs w:val="16"/>
        </w:rPr>
        <w:t>2</w:t>
      </w:r>
      <w:r w:rsidRPr="00041C51">
        <w:rPr>
          <w:rFonts w:asciiTheme="majorHAnsi" w:hAnsiTheme="majorHAnsi" w:cstheme="majorHAnsi"/>
          <w:sz w:val="16"/>
          <w:szCs w:val="16"/>
        </w:rPr>
        <w:t xml:space="preserve"> milyonu aşkın müşteriye, sürekli ve kaliteli elektrik hizmeti sunmak amacıyla 2008 yılında kuru</w:t>
      </w:r>
      <w:r w:rsidR="002F6382">
        <w:rPr>
          <w:rFonts w:asciiTheme="majorHAnsi" w:hAnsiTheme="majorHAnsi" w:cstheme="majorHAnsi"/>
          <w:sz w:val="16"/>
          <w:szCs w:val="16"/>
        </w:rPr>
        <w:t>ldu</w:t>
      </w:r>
      <w:r w:rsidRPr="00041C51">
        <w:rPr>
          <w:rFonts w:asciiTheme="majorHAnsi" w:hAnsiTheme="majorHAnsi" w:cstheme="majorHAnsi"/>
          <w:sz w:val="16"/>
          <w:szCs w:val="16"/>
        </w:rPr>
        <w:t xml:space="preserve">. Aydem Perakende, daimi önceliği olan müşteri memnuniyeti odak noktası doğrultusunda, görevli olduğu </w:t>
      </w:r>
      <w:r w:rsidR="00662B22" w:rsidRPr="00662B22">
        <w:rPr>
          <w:rFonts w:asciiTheme="majorHAnsi" w:hAnsiTheme="majorHAnsi" w:cstheme="majorHAnsi"/>
          <w:sz w:val="16"/>
          <w:szCs w:val="16"/>
        </w:rPr>
        <w:t xml:space="preserve">Aydın, Denizli ve Muğla illerinde </w:t>
      </w:r>
      <w:r w:rsidRPr="00041C51">
        <w:rPr>
          <w:rFonts w:asciiTheme="majorHAnsi" w:hAnsiTheme="majorHAnsi" w:cstheme="majorHAnsi"/>
          <w:sz w:val="16"/>
          <w:szCs w:val="16"/>
        </w:rPr>
        <w:t xml:space="preserve">serbest olmayan tüketicilere perakende satış sözleşmesi; bölge gözetmeksizin yurt içindeki tüm serbest tüketicilere ise ikili anlaşma yolu ile elektrik enerji tedarik hizmeti vermektedir. Çalışma politikaları ve hayata geçirdiği yenilikçi uygulamalarla yarattığı güçlü kurum kültürü ve çalışanlarına verdiği değeri tescil ettiren Aydem Perakende, Great </w:t>
      </w:r>
      <w:proofErr w:type="spellStart"/>
      <w:r w:rsidRPr="00041C51">
        <w:rPr>
          <w:rFonts w:asciiTheme="majorHAnsi" w:hAnsiTheme="majorHAnsi" w:cstheme="majorHAnsi"/>
          <w:sz w:val="16"/>
          <w:szCs w:val="16"/>
        </w:rPr>
        <w:t>Place</w:t>
      </w:r>
      <w:proofErr w:type="spellEnd"/>
      <w:r w:rsidRPr="00041C51">
        <w:rPr>
          <w:rFonts w:asciiTheme="majorHAnsi" w:hAnsiTheme="majorHAnsi" w:cstheme="majorHAnsi"/>
          <w:sz w:val="16"/>
          <w:szCs w:val="16"/>
        </w:rPr>
        <w:t xml:space="preserve"> </w:t>
      </w:r>
      <w:proofErr w:type="spellStart"/>
      <w:r w:rsidRPr="00041C51">
        <w:rPr>
          <w:rFonts w:asciiTheme="majorHAnsi" w:hAnsiTheme="majorHAnsi" w:cstheme="majorHAnsi"/>
          <w:sz w:val="16"/>
          <w:szCs w:val="16"/>
        </w:rPr>
        <w:t>to</w:t>
      </w:r>
      <w:proofErr w:type="spellEnd"/>
      <w:r w:rsidRPr="00041C51">
        <w:rPr>
          <w:rFonts w:asciiTheme="majorHAnsi" w:hAnsiTheme="majorHAnsi" w:cstheme="majorHAnsi"/>
          <w:sz w:val="16"/>
          <w:szCs w:val="16"/>
        </w:rPr>
        <w:t xml:space="preserve"> </w:t>
      </w:r>
      <w:proofErr w:type="spellStart"/>
      <w:r w:rsidRPr="00041C51">
        <w:rPr>
          <w:rFonts w:asciiTheme="majorHAnsi" w:hAnsiTheme="majorHAnsi" w:cstheme="majorHAnsi"/>
          <w:sz w:val="16"/>
          <w:szCs w:val="16"/>
        </w:rPr>
        <w:t>Work</w:t>
      </w:r>
      <w:proofErr w:type="spellEnd"/>
      <w:r w:rsidRPr="00041C51">
        <w:rPr>
          <w:rFonts w:asciiTheme="majorHAnsi" w:hAnsiTheme="majorHAnsi" w:cstheme="majorHAnsi"/>
          <w:sz w:val="16"/>
          <w:szCs w:val="16"/>
        </w:rPr>
        <w:t>®</w:t>
      </w:r>
      <w:r w:rsidR="00EA547C">
        <w:rPr>
          <w:rFonts w:asciiTheme="majorHAnsi" w:hAnsiTheme="majorHAnsi" w:cstheme="majorHAnsi"/>
          <w:sz w:val="16"/>
          <w:szCs w:val="16"/>
        </w:rPr>
        <w:t xml:space="preserve"> </w:t>
      </w:r>
      <w:r w:rsidRPr="00041C51">
        <w:rPr>
          <w:rFonts w:asciiTheme="majorHAnsi" w:hAnsiTheme="majorHAnsi" w:cstheme="majorHAnsi"/>
          <w:sz w:val="16"/>
          <w:szCs w:val="16"/>
        </w:rPr>
        <w:t xml:space="preserve">Enstitüsü’nün yürüttüğü “Türkiye’nin En İyi İşverenleri </w:t>
      </w:r>
      <w:proofErr w:type="spellStart"/>
      <w:r w:rsidRPr="00041C51">
        <w:rPr>
          <w:rFonts w:asciiTheme="majorHAnsi" w:hAnsiTheme="majorHAnsi" w:cstheme="majorHAnsi"/>
          <w:sz w:val="16"/>
          <w:szCs w:val="16"/>
        </w:rPr>
        <w:t>Listesi”nde</w:t>
      </w:r>
      <w:proofErr w:type="spellEnd"/>
      <w:r w:rsidRPr="00041C51">
        <w:rPr>
          <w:rFonts w:asciiTheme="majorHAnsi" w:hAnsiTheme="majorHAnsi" w:cstheme="majorHAnsi"/>
          <w:sz w:val="16"/>
          <w:szCs w:val="16"/>
        </w:rPr>
        <w:t xml:space="preserve"> yer alarak büyük bir başarıya imza attı. </w:t>
      </w:r>
    </w:p>
    <w:p w14:paraId="0020E114" w14:textId="77777777" w:rsidR="00B93AF5" w:rsidRPr="00041C51" w:rsidRDefault="00B93AF5" w:rsidP="00BE75EF">
      <w:pPr>
        <w:spacing w:line="240" w:lineRule="auto"/>
        <w:jc w:val="both"/>
        <w:rPr>
          <w:rFonts w:asciiTheme="majorHAnsi" w:hAnsiTheme="majorHAnsi" w:cstheme="majorHAnsi"/>
          <w:sz w:val="16"/>
          <w:szCs w:val="16"/>
        </w:rPr>
      </w:pPr>
    </w:p>
    <w:p w14:paraId="0867639B" w14:textId="77777777" w:rsidR="00BE75EF" w:rsidRPr="00041C51" w:rsidRDefault="00BE75EF" w:rsidP="00BE75EF">
      <w:pPr>
        <w:shd w:val="clear" w:color="auto" w:fill="FFFFFF"/>
        <w:spacing w:line="240" w:lineRule="auto"/>
        <w:jc w:val="both"/>
        <w:rPr>
          <w:rFonts w:asciiTheme="majorHAnsi" w:hAnsiTheme="majorHAnsi" w:cstheme="majorHAnsi"/>
          <w:color w:val="000000"/>
          <w:sz w:val="16"/>
          <w:szCs w:val="16"/>
        </w:rPr>
      </w:pPr>
      <w:r w:rsidRPr="00041C51">
        <w:rPr>
          <w:rFonts w:asciiTheme="majorHAnsi" w:hAnsiTheme="majorHAnsi" w:cstheme="majorHAnsi"/>
          <w:b/>
          <w:bCs/>
          <w:sz w:val="16"/>
          <w:szCs w:val="16"/>
          <w:u w:val="single"/>
        </w:rPr>
        <w:t xml:space="preserve">Gediz Perakende Hakkında: </w:t>
      </w:r>
    </w:p>
    <w:p w14:paraId="0D2E7327" w14:textId="656A3D6F" w:rsidR="00EA547C" w:rsidRPr="005D2FB7" w:rsidRDefault="00BE75EF" w:rsidP="00BE75EF">
      <w:pPr>
        <w:spacing w:line="240" w:lineRule="auto"/>
        <w:jc w:val="both"/>
        <w:rPr>
          <w:rFonts w:asciiTheme="majorHAnsi" w:hAnsiTheme="majorHAnsi" w:cstheme="majorHAnsi"/>
          <w:bCs/>
          <w:sz w:val="16"/>
          <w:szCs w:val="16"/>
        </w:rPr>
      </w:pPr>
      <w:r w:rsidRPr="00041C51">
        <w:rPr>
          <w:rFonts w:asciiTheme="majorHAnsi" w:hAnsiTheme="majorHAnsi" w:cstheme="majorHAnsi"/>
          <w:bCs/>
          <w:sz w:val="16"/>
          <w:szCs w:val="16"/>
        </w:rPr>
        <w:t>Gediz Elektrik Perakende Satış AŞ enerji sektöründe 40 yıl</w:t>
      </w:r>
      <w:r w:rsidR="00EA547C">
        <w:rPr>
          <w:rFonts w:asciiTheme="majorHAnsi" w:hAnsiTheme="majorHAnsi" w:cstheme="majorHAnsi"/>
          <w:bCs/>
          <w:sz w:val="16"/>
          <w:szCs w:val="16"/>
        </w:rPr>
        <w:t>ı aşkın</w:t>
      </w:r>
      <w:r w:rsidRPr="00041C51">
        <w:rPr>
          <w:rFonts w:asciiTheme="majorHAnsi" w:hAnsiTheme="majorHAnsi" w:cstheme="majorHAnsi"/>
          <w:bCs/>
          <w:sz w:val="16"/>
          <w:szCs w:val="16"/>
        </w:rPr>
        <w:t xml:space="preserve"> deneyim ve uzmanlığa sahip, Türkiye’nin ilk ve öncü </w:t>
      </w:r>
      <w:proofErr w:type="gramStart"/>
      <w:r w:rsidRPr="00041C51">
        <w:rPr>
          <w:rFonts w:asciiTheme="majorHAnsi" w:hAnsiTheme="majorHAnsi" w:cstheme="majorHAnsi"/>
          <w:bCs/>
          <w:sz w:val="16"/>
          <w:szCs w:val="16"/>
        </w:rPr>
        <w:t>entegre</w:t>
      </w:r>
      <w:proofErr w:type="gramEnd"/>
      <w:r w:rsidRPr="00041C51">
        <w:rPr>
          <w:rFonts w:asciiTheme="majorHAnsi" w:hAnsiTheme="majorHAnsi" w:cstheme="majorHAnsi"/>
          <w:bCs/>
          <w:sz w:val="16"/>
          <w:szCs w:val="16"/>
        </w:rPr>
        <w:t xml:space="preserve"> enerji şirketi Aydem Enerji bünyesinde</w:t>
      </w:r>
      <w:r w:rsidR="00EA547C">
        <w:rPr>
          <w:rFonts w:asciiTheme="majorHAnsi" w:hAnsiTheme="majorHAnsi" w:cstheme="majorHAnsi"/>
          <w:bCs/>
          <w:sz w:val="16"/>
          <w:szCs w:val="16"/>
        </w:rPr>
        <w:t>,</w:t>
      </w:r>
      <w:r w:rsidRPr="00041C51">
        <w:rPr>
          <w:rFonts w:asciiTheme="majorHAnsi" w:hAnsiTheme="majorHAnsi" w:cstheme="majorHAnsi"/>
          <w:bCs/>
          <w:sz w:val="16"/>
          <w:szCs w:val="16"/>
        </w:rPr>
        <w:t xml:space="preserve"> </w:t>
      </w:r>
      <w:r w:rsidR="00EA547C" w:rsidRPr="00041C51">
        <w:rPr>
          <w:rFonts w:asciiTheme="majorHAnsi" w:hAnsiTheme="majorHAnsi" w:cstheme="majorHAnsi"/>
          <w:bCs/>
          <w:sz w:val="16"/>
          <w:szCs w:val="16"/>
        </w:rPr>
        <w:t>İzmir ve Manisa illerinin</w:t>
      </w:r>
      <w:r w:rsidR="00EA547C">
        <w:rPr>
          <w:rFonts w:asciiTheme="majorHAnsi" w:hAnsiTheme="majorHAnsi" w:cstheme="majorHAnsi"/>
          <w:bCs/>
          <w:sz w:val="16"/>
          <w:szCs w:val="16"/>
        </w:rPr>
        <w:t xml:space="preserve"> </w:t>
      </w:r>
      <w:r w:rsidR="00C915F6">
        <w:rPr>
          <w:rFonts w:asciiTheme="majorHAnsi" w:hAnsiTheme="majorHAnsi" w:cstheme="majorHAnsi"/>
          <w:bCs/>
          <w:sz w:val="16"/>
          <w:szCs w:val="16"/>
        </w:rPr>
        <w:t xml:space="preserve">görevli tedarik şirketi olarak </w:t>
      </w:r>
      <w:r w:rsidR="00832FBC">
        <w:rPr>
          <w:rFonts w:asciiTheme="majorHAnsi" w:hAnsiTheme="majorHAnsi" w:cstheme="majorHAnsi"/>
          <w:bCs/>
          <w:sz w:val="16"/>
          <w:szCs w:val="16"/>
        </w:rPr>
        <w:t xml:space="preserve">3 </w:t>
      </w:r>
      <w:r w:rsidR="00832FBC" w:rsidRPr="00832FBC">
        <w:rPr>
          <w:rFonts w:asciiTheme="majorHAnsi" w:hAnsiTheme="majorHAnsi" w:cstheme="majorHAnsi"/>
          <w:bCs/>
          <w:sz w:val="16"/>
          <w:szCs w:val="16"/>
        </w:rPr>
        <w:t>milyonu aşkın müşteriye</w:t>
      </w:r>
      <w:r w:rsidR="00EA547C" w:rsidRPr="00EA547C">
        <w:rPr>
          <w:rFonts w:asciiTheme="majorHAnsi" w:hAnsiTheme="majorHAnsi" w:cstheme="majorHAnsi"/>
          <w:sz w:val="16"/>
          <w:szCs w:val="16"/>
        </w:rPr>
        <w:t xml:space="preserve"> </w:t>
      </w:r>
      <w:r w:rsidR="00EA547C" w:rsidRPr="00041C51">
        <w:rPr>
          <w:rFonts w:asciiTheme="majorHAnsi" w:hAnsiTheme="majorHAnsi" w:cstheme="majorHAnsi"/>
          <w:sz w:val="16"/>
          <w:szCs w:val="16"/>
        </w:rPr>
        <w:t>sürekli ve kaliteli elektrik hizmeti sunmak amacıyla</w:t>
      </w:r>
      <w:r w:rsidR="00832FBC" w:rsidRPr="00832FBC">
        <w:rPr>
          <w:rFonts w:asciiTheme="majorHAnsi" w:hAnsiTheme="majorHAnsi" w:cstheme="majorHAnsi"/>
          <w:bCs/>
          <w:sz w:val="16"/>
          <w:szCs w:val="16"/>
        </w:rPr>
        <w:t xml:space="preserve"> </w:t>
      </w:r>
      <w:r w:rsidR="00EA547C" w:rsidRPr="00041C51">
        <w:rPr>
          <w:rFonts w:asciiTheme="majorHAnsi" w:hAnsiTheme="majorHAnsi" w:cstheme="majorHAnsi"/>
          <w:bCs/>
          <w:sz w:val="16"/>
          <w:szCs w:val="16"/>
        </w:rPr>
        <w:t xml:space="preserve">2013 yılında </w:t>
      </w:r>
      <w:r w:rsidRPr="00041C51">
        <w:rPr>
          <w:rFonts w:asciiTheme="majorHAnsi" w:hAnsiTheme="majorHAnsi" w:cstheme="majorHAnsi"/>
          <w:bCs/>
          <w:sz w:val="16"/>
          <w:szCs w:val="16"/>
        </w:rPr>
        <w:t xml:space="preserve">kuruldu. </w:t>
      </w:r>
      <w:r w:rsidR="00A60FEA">
        <w:rPr>
          <w:rFonts w:asciiTheme="majorHAnsi" w:hAnsiTheme="majorHAnsi" w:cstheme="majorHAnsi"/>
          <w:sz w:val="16"/>
          <w:szCs w:val="16"/>
        </w:rPr>
        <w:t xml:space="preserve">Gediz </w:t>
      </w:r>
      <w:r w:rsidR="00970388" w:rsidRPr="00041C51">
        <w:rPr>
          <w:rFonts w:asciiTheme="majorHAnsi" w:hAnsiTheme="majorHAnsi" w:cstheme="majorHAnsi"/>
          <w:sz w:val="16"/>
          <w:szCs w:val="16"/>
        </w:rPr>
        <w:t xml:space="preserve">Perakende, daimi önceliği olan müşteri memnuniyeti odak noktası doğrultusunda, görevli olduğu </w:t>
      </w:r>
      <w:r w:rsidR="0087390D">
        <w:rPr>
          <w:rFonts w:asciiTheme="majorHAnsi" w:hAnsiTheme="majorHAnsi" w:cstheme="majorHAnsi"/>
          <w:sz w:val="16"/>
          <w:szCs w:val="16"/>
        </w:rPr>
        <w:t xml:space="preserve">İzmir ve Manisa </w:t>
      </w:r>
      <w:r w:rsidR="00970388" w:rsidRPr="00662B22">
        <w:rPr>
          <w:rFonts w:asciiTheme="majorHAnsi" w:hAnsiTheme="majorHAnsi" w:cstheme="majorHAnsi"/>
          <w:sz w:val="16"/>
          <w:szCs w:val="16"/>
        </w:rPr>
        <w:t xml:space="preserve">illerinde </w:t>
      </w:r>
      <w:r w:rsidR="00970388" w:rsidRPr="00041C51">
        <w:rPr>
          <w:rFonts w:asciiTheme="majorHAnsi" w:hAnsiTheme="majorHAnsi" w:cstheme="majorHAnsi"/>
          <w:sz w:val="16"/>
          <w:szCs w:val="16"/>
        </w:rPr>
        <w:t xml:space="preserve">serbest olmayan tüketicilere perakende satış sözleşmesi; bölge gözetmeksizin yurt içindeki tüm serbest tüketicilere ise ikili anlaşma yolu ile elektrik enerji tedarik hizmeti vermektedir. </w:t>
      </w:r>
      <w:bookmarkStart w:id="0" w:name="_GoBack"/>
      <w:bookmarkEnd w:id="0"/>
      <w:r w:rsidRPr="00041C51">
        <w:rPr>
          <w:rFonts w:asciiTheme="majorHAnsi" w:hAnsiTheme="majorHAnsi" w:cstheme="majorHAnsi"/>
          <w:bCs/>
          <w:sz w:val="16"/>
          <w:szCs w:val="16"/>
        </w:rPr>
        <w:t>Gediz Perakende, müşteriyi odağına alan yaklaşımı</w:t>
      </w:r>
      <w:r w:rsidR="00FD19D7">
        <w:rPr>
          <w:rFonts w:asciiTheme="majorHAnsi" w:hAnsiTheme="majorHAnsi" w:cstheme="majorHAnsi"/>
          <w:bCs/>
          <w:sz w:val="16"/>
          <w:szCs w:val="16"/>
        </w:rPr>
        <w:t>yla</w:t>
      </w:r>
      <w:r w:rsidRPr="00041C51">
        <w:rPr>
          <w:rFonts w:asciiTheme="majorHAnsi" w:hAnsiTheme="majorHAnsi" w:cstheme="majorHAnsi"/>
          <w:bCs/>
          <w:sz w:val="16"/>
          <w:szCs w:val="16"/>
        </w:rPr>
        <w:t>; müşteriler</w:t>
      </w:r>
      <w:r w:rsidR="007642C3">
        <w:rPr>
          <w:rFonts w:asciiTheme="majorHAnsi" w:hAnsiTheme="majorHAnsi" w:cstheme="majorHAnsi"/>
          <w:bCs/>
          <w:sz w:val="16"/>
          <w:szCs w:val="16"/>
        </w:rPr>
        <w:t>i</w:t>
      </w:r>
      <w:r w:rsidRPr="00041C51">
        <w:rPr>
          <w:rFonts w:asciiTheme="majorHAnsi" w:hAnsiTheme="majorHAnsi" w:cstheme="majorHAnsi"/>
          <w:bCs/>
          <w:sz w:val="16"/>
          <w:szCs w:val="16"/>
        </w:rPr>
        <w:t>, çalışanları, tedarikçileri ve toplum için değer yaratma amacıyla faaliyetlerini sürdürüyor. Türkiye’nin enerjisi ve ekonomisi için katma değer yaratan Gediz Perakende; çalışma politikaları ve hayata geçirdiği yenilikçi uygulamalarla yarattığı güçlü kurum kültürüyle</w:t>
      </w:r>
      <w:r w:rsidR="00EA547C" w:rsidRPr="00EA547C">
        <w:rPr>
          <w:rFonts w:asciiTheme="majorHAnsi" w:hAnsiTheme="majorHAnsi" w:cstheme="majorHAnsi"/>
          <w:sz w:val="16"/>
          <w:szCs w:val="16"/>
        </w:rPr>
        <w:t xml:space="preserve"> </w:t>
      </w:r>
      <w:r w:rsidR="00EA547C" w:rsidRPr="00041C51">
        <w:rPr>
          <w:rFonts w:asciiTheme="majorHAnsi" w:hAnsiTheme="majorHAnsi" w:cstheme="majorHAnsi"/>
          <w:sz w:val="16"/>
          <w:szCs w:val="16"/>
        </w:rPr>
        <w:t>G</w:t>
      </w:r>
      <w:r w:rsidR="00EA547C">
        <w:rPr>
          <w:rFonts w:asciiTheme="majorHAnsi" w:hAnsiTheme="majorHAnsi" w:cstheme="majorHAnsi"/>
          <w:sz w:val="16"/>
          <w:szCs w:val="16"/>
        </w:rPr>
        <w:t xml:space="preserve">reat </w:t>
      </w:r>
      <w:proofErr w:type="spellStart"/>
      <w:r w:rsidR="00EA547C">
        <w:rPr>
          <w:rFonts w:asciiTheme="majorHAnsi" w:hAnsiTheme="majorHAnsi" w:cstheme="majorHAnsi"/>
          <w:sz w:val="16"/>
          <w:szCs w:val="16"/>
        </w:rPr>
        <w:t>Place</w:t>
      </w:r>
      <w:proofErr w:type="spellEnd"/>
      <w:r w:rsidR="00EA547C">
        <w:rPr>
          <w:rFonts w:asciiTheme="majorHAnsi" w:hAnsiTheme="majorHAnsi" w:cstheme="majorHAnsi"/>
          <w:sz w:val="16"/>
          <w:szCs w:val="16"/>
        </w:rPr>
        <w:t xml:space="preserve"> </w:t>
      </w:r>
      <w:proofErr w:type="spellStart"/>
      <w:r w:rsidR="00EA547C">
        <w:rPr>
          <w:rFonts w:asciiTheme="majorHAnsi" w:hAnsiTheme="majorHAnsi" w:cstheme="majorHAnsi"/>
          <w:sz w:val="16"/>
          <w:szCs w:val="16"/>
        </w:rPr>
        <w:t>to</w:t>
      </w:r>
      <w:proofErr w:type="spellEnd"/>
      <w:r w:rsidR="00EA547C">
        <w:rPr>
          <w:rFonts w:asciiTheme="majorHAnsi" w:hAnsiTheme="majorHAnsi" w:cstheme="majorHAnsi"/>
          <w:sz w:val="16"/>
          <w:szCs w:val="16"/>
        </w:rPr>
        <w:t xml:space="preserve"> </w:t>
      </w:r>
      <w:proofErr w:type="spellStart"/>
      <w:r w:rsidR="00EA547C">
        <w:rPr>
          <w:rFonts w:asciiTheme="majorHAnsi" w:hAnsiTheme="majorHAnsi" w:cstheme="majorHAnsi"/>
          <w:sz w:val="16"/>
          <w:szCs w:val="16"/>
        </w:rPr>
        <w:t>Work</w:t>
      </w:r>
      <w:proofErr w:type="spellEnd"/>
      <w:r w:rsidR="00EA547C">
        <w:rPr>
          <w:rFonts w:asciiTheme="majorHAnsi" w:hAnsiTheme="majorHAnsi" w:cstheme="majorHAnsi"/>
          <w:sz w:val="16"/>
          <w:szCs w:val="16"/>
        </w:rPr>
        <w:t>®”Enstitüsü tarafından “Harika İş Yeri” olarak sertifikalandırıldı.</w:t>
      </w:r>
    </w:p>
    <w:p w14:paraId="18BD9B25" w14:textId="77777777" w:rsidR="00BE75EF" w:rsidRPr="00145CF5" w:rsidRDefault="00BE75EF" w:rsidP="00BE75EF">
      <w:pPr>
        <w:spacing w:line="240" w:lineRule="auto"/>
        <w:jc w:val="both"/>
        <w:rPr>
          <w:rFonts w:asciiTheme="majorHAnsi" w:hAnsiTheme="majorHAnsi" w:cstheme="majorHAnsi"/>
          <w:b/>
          <w:bCs/>
          <w:sz w:val="20"/>
          <w:szCs w:val="20"/>
          <w:u w:val="single"/>
        </w:rPr>
      </w:pPr>
    </w:p>
    <w:p w14:paraId="3CF5A4A6" w14:textId="77777777" w:rsidR="00BE75EF" w:rsidRPr="00145CF5" w:rsidRDefault="00BE75EF" w:rsidP="00BE75EF">
      <w:pPr>
        <w:spacing w:line="240" w:lineRule="auto"/>
        <w:jc w:val="both"/>
        <w:rPr>
          <w:rFonts w:asciiTheme="majorHAnsi" w:hAnsiTheme="majorHAnsi" w:cstheme="majorHAnsi"/>
          <w:b/>
          <w:bCs/>
          <w:sz w:val="20"/>
          <w:szCs w:val="20"/>
          <w:u w:val="single"/>
        </w:rPr>
      </w:pPr>
      <w:r w:rsidRPr="00145CF5">
        <w:rPr>
          <w:rFonts w:asciiTheme="majorHAnsi" w:hAnsiTheme="majorHAnsi" w:cstheme="majorHAnsi"/>
          <w:b/>
          <w:bCs/>
          <w:sz w:val="20"/>
          <w:szCs w:val="20"/>
          <w:u w:val="single"/>
        </w:rPr>
        <w:t>Aydem Perakende ve Gediz Perakende Basın İletişimi için</w:t>
      </w:r>
    </w:p>
    <w:p w14:paraId="36BA5A4D" w14:textId="77777777" w:rsidR="00BE75EF" w:rsidRPr="00145CF5" w:rsidRDefault="00BE75EF" w:rsidP="00BE75EF">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Kurumsal İletişim Müdürlüğü</w:t>
      </w:r>
    </w:p>
    <w:p w14:paraId="2627161D" w14:textId="77777777" w:rsidR="00BE75EF" w:rsidRPr="00145CF5" w:rsidRDefault="00BE75EF" w:rsidP="00BE75EF">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Kurumsal İletişim Uzmanı – Baran ÖLEKLİ</w:t>
      </w:r>
    </w:p>
    <w:p w14:paraId="44881DB8" w14:textId="77777777" w:rsidR="00BE75EF" w:rsidRPr="00145CF5" w:rsidRDefault="00BE75EF" w:rsidP="00BE75EF">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 xml:space="preserve">E-posta: </w:t>
      </w:r>
      <w:hyperlink r:id="rId6" w:history="1">
        <w:r w:rsidRPr="00145CF5">
          <w:rPr>
            <w:rStyle w:val="Kpr"/>
            <w:rFonts w:asciiTheme="majorHAnsi" w:hAnsiTheme="majorHAnsi" w:cstheme="majorHAnsi"/>
            <w:sz w:val="20"/>
            <w:szCs w:val="20"/>
          </w:rPr>
          <w:t>baran.olekli@aydemenerji.com.tr</w:t>
        </w:r>
      </w:hyperlink>
    </w:p>
    <w:p w14:paraId="34E8E4C0" w14:textId="77777777" w:rsidR="00BE75EF" w:rsidRPr="00145CF5" w:rsidRDefault="00BE75EF" w:rsidP="00BE75EF">
      <w:pPr>
        <w:spacing w:line="240" w:lineRule="auto"/>
        <w:jc w:val="both"/>
        <w:rPr>
          <w:rFonts w:asciiTheme="majorHAnsi" w:hAnsiTheme="majorHAnsi" w:cstheme="majorHAnsi"/>
          <w:sz w:val="20"/>
          <w:szCs w:val="20"/>
        </w:rPr>
      </w:pPr>
      <w:r w:rsidRPr="00145CF5">
        <w:rPr>
          <w:rFonts w:asciiTheme="majorHAnsi" w:hAnsiTheme="majorHAnsi" w:cstheme="majorHAnsi"/>
          <w:sz w:val="20"/>
          <w:szCs w:val="20"/>
        </w:rPr>
        <w:t xml:space="preserve">Tel: 0530 100 34 22 </w:t>
      </w:r>
    </w:p>
    <w:sectPr w:rsidR="00BE75EF" w:rsidRPr="00145CF5">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568B8" w14:textId="77777777" w:rsidR="001032CE" w:rsidRDefault="001032CE">
      <w:pPr>
        <w:spacing w:line="240" w:lineRule="auto"/>
      </w:pPr>
      <w:r>
        <w:separator/>
      </w:r>
    </w:p>
  </w:endnote>
  <w:endnote w:type="continuationSeparator" w:id="0">
    <w:p w14:paraId="5784431B" w14:textId="77777777" w:rsidR="001032CE" w:rsidRDefault="00103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3BA4C" w14:textId="77777777"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rFonts w:ascii="Calibri" w:eastAsia="Calibri" w:hAnsi="Calibri" w:cs="Calibri"/>
        <w:b/>
        <w:color w:val="404040" w:themeColor="text1" w:themeTint="BF"/>
        <w:sz w:val="18"/>
        <w:szCs w:val="18"/>
      </w:rPr>
      <w:t>Aydem Elektrik Perakende Satış AŞ</w:t>
    </w:r>
    <w:r>
      <w:rPr>
        <w:rFonts w:ascii="Calibri" w:eastAsia="Calibri" w:hAnsi="Calibri" w:cs="Calibri"/>
        <w:color w:val="404040" w:themeColor="text1" w:themeTint="BF"/>
        <w:sz w:val="18"/>
        <w:szCs w:val="18"/>
      </w:rPr>
      <w:t xml:space="preserve"> - </w:t>
    </w:r>
    <w:r w:rsidRPr="00205ACD">
      <w:rPr>
        <w:rFonts w:ascii="Calibri" w:eastAsia="Calibri" w:hAnsi="Calibri" w:cs="Calibri"/>
        <w:color w:val="404040" w:themeColor="text1" w:themeTint="BF"/>
        <w:sz w:val="18"/>
        <w:szCs w:val="18"/>
      </w:rPr>
      <w:t xml:space="preserve">Adalet Mah. Hasan Gönüllü </w:t>
    </w:r>
    <w:proofErr w:type="spellStart"/>
    <w:r w:rsidRPr="00205ACD">
      <w:rPr>
        <w:rFonts w:ascii="Calibri" w:eastAsia="Calibri" w:hAnsi="Calibri" w:cs="Calibri"/>
        <w:color w:val="404040" w:themeColor="text1" w:themeTint="BF"/>
        <w:sz w:val="18"/>
        <w:szCs w:val="18"/>
      </w:rPr>
      <w:t>Blv</w:t>
    </w:r>
    <w:proofErr w:type="spellEnd"/>
    <w:r w:rsidRPr="00205ACD">
      <w:rPr>
        <w:rFonts w:ascii="Calibri" w:eastAsia="Calibri" w:hAnsi="Calibri" w:cs="Calibri"/>
        <w:color w:val="404040" w:themeColor="text1" w:themeTint="BF"/>
        <w:sz w:val="18"/>
        <w:szCs w:val="18"/>
      </w:rPr>
      <w:t xml:space="preserve">. No:15/1 20040 </w:t>
    </w:r>
    <w:proofErr w:type="spellStart"/>
    <w:r w:rsidRPr="00205ACD">
      <w:rPr>
        <w:rFonts w:ascii="Calibri" w:eastAsia="Calibri" w:hAnsi="Calibri" w:cs="Calibri"/>
        <w:color w:val="404040" w:themeColor="text1" w:themeTint="BF"/>
        <w:sz w:val="18"/>
        <w:szCs w:val="18"/>
      </w:rPr>
      <w:t>Merkezefendi</w:t>
    </w:r>
    <w:proofErr w:type="spellEnd"/>
    <w:r w:rsidRPr="00205ACD">
      <w:rPr>
        <w:rFonts w:ascii="Calibri" w:eastAsia="Calibri" w:hAnsi="Calibri" w:cs="Calibri"/>
        <w:color w:val="404040" w:themeColor="text1" w:themeTint="BF"/>
        <w:sz w:val="18"/>
        <w:szCs w:val="18"/>
      </w:rPr>
      <w:t>/DENİZLİ</w:t>
    </w:r>
  </w:p>
  <w:p w14:paraId="185EAF62" w14:textId="77777777" w:rsidR="00205ACD" w:rsidRDefault="00205ACD" w:rsidP="00F24E6D">
    <w:pPr>
      <w:pStyle w:val="AltBilgi"/>
      <w:jc w:val="center"/>
      <w:rPr>
        <w:rFonts w:ascii="Calibri" w:eastAsia="Calibri" w:hAnsi="Calibri" w:cs="Calibri"/>
        <w:color w:val="404040" w:themeColor="text1" w:themeTint="BF"/>
        <w:sz w:val="18"/>
        <w:szCs w:val="18"/>
      </w:rPr>
    </w:pPr>
    <w:r w:rsidRPr="00205ACD">
      <w:rPr>
        <w:rFonts w:ascii="Calibri" w:eastAsia="Calibri" w:hAnsi="Calibri" w:cs="Calibri"/>
        <w:color w:val="404040" w:themeColor="text1" w:themeTint="BF"/>
        <w:sz w:val="18"/>
        <w:szCs w:val="18"/>
      </w:rPr>
      <w:t>www.aydemperakede.com.</w:t>
    </w:r>
    <w:proofErr w:type="gramStart"/>
    <w:r w:rsidRPr="00205ACD">
      <w:rPr>
        <w:rFonts w:ascii="Calibri" w:eastAsia="Calibri" w:hAnsi="Calibri" w:cs="Calibri"/>
        <w:color w:val="404040" w:themeColor="text1" w:themeTint="BF"/>
        <w:sz w:val="18"/>
        <w:szCs w:val="18"/>
      </w:rPr>
      <w:t>tr</w:t>
    </w:r>
    <w:r>
      <w:rPr>
        <w:rFonts w:ascii="Calibri" w:eastAsia="Calibri" w:hAnsi="Calibri" w:cs="Calibri"/>
        <w:color w:val="404040" w:themeColor="text1" w:themeTint="BF"/>
        <w:sz w:val="18"/>
        <w:szCs w:val="18"/>
      </w:rPr>
      <w:t xml:space="preserve">   </w:t>
    </w:r>
    <w:r w:rsidR="00F24E6D" w:rsidRPr="00F24E6D">
      <w:rPr>
        <w:rFonts w:ascii="Calibri" w:eastAsia="Calibri" w:hAnsi="Calibri" w:cs="Calibri"/>
        <w:color w:val="404040" w:themeColor="text1" w:themeTint="BF"/>
        <w:sz w:val="18"/>
        <w:szCs w:val="18"/>
      </w:rPr>
      <w:t>bilgi</w:t>
    </w:r>
    <w:proofErr w:type="gramEnd"/>
    <w:r w:rsidR="00F24E6D" w:rsidRPr="00F24E6D">
      <w:rPr>
        <w:rFonts w:ascii="Calibri" w:eastAsia="Calibri" w:hAnsi="Calibri" w:cs="Calibri"/>
        <w:color w:val="404040" w:themeColor="text1" w:themeTint="BF"/>
        <w:sz w:val="18"/>
        <w:szCs w:val="18"/>
      </w:rPr>
      <w:t>.aydemperakende@aydemenerji.com.tr</w:t>
    </w:r>
    <w:r w:rsidR="00F24E6D">
      <w:rPr>
        <w:rFonts w:ascii="Calibri" w:eastAsia="Calibri" w:hAnsi="Calibri" w:cs="Calibri"/>
        <w:color w:val="404040" w:themeColor="text1" w:themeTint="BF"/>
        <w:sz w:val="18"/>
        <w:szCs w:val="18"/>
      </w:rPr>
      <w:t xml:space="preserve">   </w:t>
    </w:r>
    <w:r w:rsidR="00F24E6D" w:rsidRPr="009D5BAF">
      <w:rPr>
        <w:rFonts w:ascii="Calibri" w:eastAsia="Calibri" w:hAnsi="Calibri" w:cs="Calibri"/>
        <w:b/>
        <w:color w:val="404040" w:themeColor="text1" w:themeTint="BF"/>
        <w:sz w:val="18"/>
        <w:szCs w:val="18"/>
      </w:rPr>
      <w:t>T</w:t>
    </w:r>
    <w:r w:rsidR="00F24E6D" w:rsidRPr="00205ACD">
      <w:rPr>
        <w:rFonts w:ascii="Calibri" w:eastAsia="Calibri" w:hAnsi="Calibri" w:cs="Calibri"/>
        <w:color w:val="404040" w:themeColor="text1" w:themeTint="BF"/>
        <w:sz w:val="18"/>
        <w:szCs w:val="18"/>
      </w:rPr>
      <w:t xml:space="preserve"> 0258 240 08 80</w:t>
    </w:r>
    <w:r w:rsidR="00F24E6D">
      <w:rPr>
        <w:rFonts w:ascii="Calibri" w:eastAsia="Calibri" w:hAnsi="Calibri" w:cs="Calibri"/>
        <w:color w:val="404040" w:themeColor="text1" w:themeTint="BF"/>
        <w:sz w:val="18"/>
        <w:szCs w:val="18"/>
      </w:rPr>
      <w:t xml:space="preserve">    </w:t>
    </w:r>
    <w:r w:rsidR="00F24E6D" w:rsidRPr="009D5BAF">
      <w:rPr>
        <w:rFonts w:ascii="Calibri" w:eastAsia="Calibri" w:hAnsi="Calibri" w:cs="Calibri"/>
        <w:b/>
        <w:color w:val="404040" w:themeColor="text1" w:themeTint="BF"/>
        <w:sz w:val="18"/>
        <w:szCs w:val="18"/>
      </w:rPr>
      <w:t>F</w:t>
    </w:r>
    <w:r w:rsidR="00F24E6D" w:rsidRPr="00205ACD">
      <w:rPr>
        <w:rFonts w:ascii="Calibri" w:eastAsia="Calibri" w:hAnsi="Calibri" w:cs="Calibri"/>
        <w:color w:val="404040" w:themeColor="text1" w:themeTint="BF"/>
        <w:sz w:val="18"/>
        <w:szCs w:val="18"/>
      </w:rPr>
      <w:t xml:space="preserve"> 0258 240 08 84</w:t>
    </w:r>
  </w:p>
  <w:p w14:paraId="037AF7CE" w14:textId="77777777" w:rsidR="00363558" w:rsidRDefault="00363558" w:rsidP="00F24E6D">
    <w:pPr>
      <w:pStyle w:val="AltBilgi"/>
      <w:jc w:val="center"/>
      <w:rPr>
        <w:rFonts w:ascii="Calibri" w:eastAsia="Calibri" w:hAnsi="Calibri" w:cs="Calibri"/>
        <w:color w:val="404040" w:themeColor="text1" w:themeTint="BF"/>
        <w:sz w:val="18"/>
        <w:szCs w:val="18"/>
      </w:rPr>
    </w:pPr>
  </w:p>
  <w:p w14:paraId="1F814BF7" w14:textId="77777777" w:rsidR="00F24E6D" w:rsidRDefault="00F24E6D" w:rsidP="00F24E6D">
    <w:pPr>
      <w:pStyle w:val="AltBilgi"/>
      <w:jc w:val="center"/>
      <w:rPr>
        <w:rFonts w:ascii="Calibri" w:eastAsia="Calibri" w:hAnsi="Calibri" w:cs="Calibri"/>
        <w:b/>
        <w:color w:val="404040" w:themeColor="text1" w:themeTint="BF"/>
        <w:sz w:val="18"/>
        <w:szCs w:val="18"/>
      </w:rPr>
    </w:pPr>
    <w:r>
      <w:rPr>
        <w:rFonts w:ascii="Calibri" w:eastAsia="Calibri" w:hAnsi="Calibri" w:cs="Calibri"/>
        <w:b/>
        <w:color w:val="404040" w:themeColor="text1" w:themeTint="BF"/>
        <w:sz w:val="18"/>
        <w:szCs w:val="18"/>
      </w:rPr>
      <w:t xml:space="preserve">Gediz Elektrik Perakende Satış AŞ </w:t>
    </w:r>
    <w:r w:rsidRPr="00BA06EA">
      <w:rPr>
        <w:rFonts w:ascii="Calibri" w:eastAsia="Calibri" w:hAnsi="Calibri" w:cs="Calibri"/>
        <w:b/>
        <w:color w:val="404040" w:themeColor="text1" w:themeTint="BF"/>
        <w:sz w:val="18"/>
        <w:szCs w:val="18"/>
      </w:rPr>
      <w:t>- Adalet</w:t>
    </w:r>
    <w:r w:rsidRPr="009D57BE">
      <w:rPr>
        <w:rFonts w:ascii="Calibri" w:eastAsia="Calibri" w:hAnsi="Calibri" w:cs="Calibri"/>
        <w:color w:val="404040" w:themeColor="text1" w:themeTint="BF"/>
        <w:sz w:val="18"/>
        <w:szCs w:val="18"/>
      </w:rPr>
      <w:t xml:space="preserve"> Mah. Anadolu Cad. No:</w:t>
    </w:r>
    <w:proofErr w:type="gramStart"/>
    <w:r w:rsidRPr="009D57BE">
      <w:rPr>
        <w:rFonts w:ascii="Calibri" w:eastAsia="Calibri" w:hAnsi="Calibri" w:cs="Calibri"/>
        <w:color w:val="404040" w:themeColor="text1" w:themeTint="BF"/>
        <w:sz w:val="18"/>
        <w:szCs w:val="18"/>
      </w:rPr>
      <w:t>41  Megapol</w:t>
    </w:r>
    <w:proofErr w:type="gramEnd"/>
    <w:r w:rsidRPr="009D57BE">
      <w:rPr>
        <w:rFonts w:ascii="Calibri" w:eastAsia="Calibri" w:hAnsi="Calibri" w:cs="Calibri"/>
        <w:color w:val="404040" w:themeColor="text1" w:themeTint="BF"/>
        <w:sz w:val="18"/>
        <w:szCs w:val="18"/>
      </w:rPr>
      <w:t xml:space="preserve"> </w:t>
    </w:r>
    <w:proofErr w:type="spellStart"/>
    <w:r w:rsidRPr="009D57BE">
      <w:rPr>
        <w:rFonts w:ascii="Calibri" w:eastAsia="Calibri" w:hAnsi="Calibri" w:cs="Calibri"/>
        <w:color w:val="404040" w:themeColor="text1" w:themeTint="BF"/>
        <w:sz w:val="18"/>
        <w:szCs w:val="18"/>
      </w:rPr>
      <w:t>Tower</w:t>
    </w:r>
    <w:proofErr w:type="spellEnd"/>
    <w:r w:rsidRPr="009D57BE">
      <w:rPr>
        <w:rFonts w:ascii="Calibri" w:eastAsia="Calibri" w:hAnsi="Calibri" w:cs="Calibri"/>
        <w:color w:val="404040" w:themeColor="text1" w:themeTint="BF"/>
        <w:sz w:val="18"/>
        <w:szCs w:val="18"/>
      </w:rPr>
      <w:t xml:space="preserve"> Kat:21 35530 Bayraklı/İZMİR</w:t>
    </w:r>
  </w:p>
  <w:p w14:paraId="3E4C0A10" w14:textId="77777777" w:rsidR="00EA545E" w:rsidRDefault="00F24E6D" w:rsidP="00F24E6D">
    <w:pPr>
      <w:pStyle w:val="AltBilgi"/>
      <w:jc w:val="center"/>
      <w:rPr>
        <w:rFonts w:ascii="Calibri" w:eastAsia="Calibri" w:hAnsi="Calibri" w:cs="Calibri"/>
        <w:b/>
        <w:color w:val="404040" w:themeColor="text1" w:themeTint="BF"/>
        <w:sz w:val="18"/>
        <w:szCs w:val="18"/>
      </w:rPr>
    </w:pPr>
    <w:r>
      <w:rPr>
        <w:rFonts w:ascii="Calibri" w:eastAsia="Calibri" w:hAnsi="Calibri" w:cs="Calibri"/>
        <w:color w:val="404040" w:themeColor="text1" w:themeTint="BF"/>
        <w:sz w:val="18"/>
        <w:szCs w:val="18"/>
      </w:rPr>
      <w:t>www.gediz.com - bilgi.gedizperakende@aydemenerji.com.</w:t>
    </w:r>
    <w:proofErr w:type="gramStart"/>
    <w:r>
      <w:rPr>
        <w:rFonts w:ascii="Calibri" w:eastAsia="Calibri" w:hAnsi="Calibri" w:cs="Calibri"/>
        <w:color w:val="404040" w:themeColor="text1" w:themeTint="BF"/>
        <w:sz w:val="18"/>
        <w:szCs w:val="18"/>
      </w:rPr>
      <w:t xml:space="preserve">tr   </w:t>
    </w:r>
    <w:r>
      <w:rPr>
        <w:rFonts w:ascii="Calibri" w:eastAsia="Calibri" w:hAnsi="Calibri" w:cs="Calibri"/>
        <w:b/>
        <w:color w:val="404040" w:themeColor="text1" w:themeTint="BF"/>
        <w:sz w:val="18"/>
        <w:szCs w:val="18"/>
      </w:rPr>
      <w:t>T</w:t>
    </w:r>
    <w:proofErr w:type="gramEnd"/>
    <w:r>
      <w:rPr>
        <w:rFonts w:ascii="Calibri" w:eastAsia="Calibri" w:hAnsi="Calibri" w:cs="Calibri"/>
        <w:color w:val="404040" w:themeColor="text1" w:themeTint="BF"/>
        <w:sz w:val="18"/>
        <w:szCs w:val="18"/>
      </w:rPr>
      <w:t xml:space="preserve"> 0258 240 08 80    </w:t>
    </w:r>
    <w:r>
      <w:rPr>
        <w:rFonts w:ascii="Calibri" w:eastAsia="Calibri" w:hAnsi="Calibri" w:cs="Calibri"/>
        <w:b/>
        <w:color w:val="404040" w:themeColor="text1" w:themeTint="BF"/>
        <w:sz w:val="18"/>
        <w:szCs w:val="18"/>
      </w:rPr>
      <w:t>F</w:t>
    </w:r>
    <w:r>
      <w:rPr>
        <w:rFonts w:ascii="Calibri" w:eastAsia="Calibri" w:hAnsi="Calibri" w:cs="Calibri"/>
        <w:color w:val="404040" w:themeColor="text1" w:themeTint="BF"/>
        <w:sz w:val="18"/>
        <w:szCs w:val="18"/>
      </w:rPr>
      <w:t xml:space="preserve"> 0258 240 08 84</w:t>
    </w:r>
    <w:r>
      <w:rPr>
        <w:rFonts w:ascii="Calibri" w:eastAsia="Calibri" w:hAnsi="Calibri" w:cs="Calibri"/>
        <w:b/>
        <w:color w:val="404040" w:themeColor="text1" w:themeTint="BF"/>
        <w:sz w:val="18"/>
        <w:szCs w:val="18"/>
      </w:rPr>
      <w:br/>
    </w:r>
  </w:p>
  <w:p w14:paraId="062ADEA9" w14:textId="39F480CD" w:rsidR="00F24E6D" w:rsidRPr="00F24E6D" w:rsidRDefault="00584E44" w:rsidP="00F24E6D">
    <w:pPr>
      <w:pStyle w:val="AltBilgi"/>
      <w:jc w:val="center"/>
      <w:rPr>
        <w:rFonts w:ascii="Calibri" w:eastAsia="Calibri" w:hAnsi="Calibri" w:cs="Calibri"/>
        <w:color w:val="404040" w:themeColor="text1" w:themeTint="BF"/>
        <w:sz w:val="18"/>
        <w:szCs w:val="18"/>
      </w:rPr>
    </w:pPr>
    <w:r>
      <w:rPr>
        <w:rFonts w:ascii="Calibri" w:eastAsia="Calibri" w:hAnsi="Calibri" w:cs="Calibri"/>
        <w:b/>
        <w:color w:val="404040" w:themeColor="text1" w:themeTint="BF"/>
        <w:sz w:val="18"/>
        <w:szCs w:val="18"/>
      </w:rPr>
      <w:t>Ça</w:t>
    </w:r>
    <w:r w:rsidR="0059539A">
      <w:rPr>
        <w:rFonts w:ascii="Calibri" w:eastAsia="Calibri" w:hAnsi="Calibri" w:cs="Calibri"/>
        <w:b/>
        <w:color w:val="404040" w:themeColor="text1" w:themeTint="BF"/>
        <w:sz w:val="18"/>
        <w:szCs w:val="18"/>
      </w:rPr>
      <w:t xml:space="preserve">ğrı </w:t>
    </w:r>
    <w:r w:rsidR="00F24E6D" w:rsidRPr="009D5BAF">
      <w:rPr>
        <w:rFonts w:ascii="Calibri" w:eastAsia="Calibri" w:hAnsi="Calibri" w:cs="Calibri"/>
        <w:b/>
        <w:color w:val="404040" w:themeColor="text1" w:themeTint="BF"/>
        <w:sz w:val="18"/>
        <w:szCs w:val="18"/>
      </w:rPr>
      <w:t>Merkezi</w:t>
    </w:r>
    <w:r w:rsidR="00F24E6D" w:rsidRPr="00205ACD">
      <w:rPr>
        <w:rFonts w:ascii="Calibri" w:eastAsia="Calibri" w:hAnsi="Calibri" w:cs="Calibri"/>
        <w:color w:val="404040" w:themeColor="text1" w:themeTint="BF"/>
        <w:sz w:val="18"/>
        <w:szCs w:val="18"/>
      </w:rPr>
      <w:t xml:space="preserve"> 0850 800 0 186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329B4" w14:textId="77777777" w:rsidR="001032CE" w:rsidRDefault="001032CE">
      <w:pPr>
        <w:spacing w:line="240" w:lineRule="auto"/>
      </w:pPr>
      <w:r>
        <w:separator/>
      </w:r>
    </w:p>
  </w:footnote>
  <w:footnote w:type="continuationSeparator" w:id="0">
    <w:p w14:paraId="67291979" w14:textId="77777777" w:rsidR="001032CE" w:rsidRDefault="001032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2CF6" w14:textId="5EDA49C4" w:rsidR="00995ACC" w:rsidRDefault="00F22D76">
    <w:pPr>
      <w:jc w:val="right"/>
    </w:pPr>
    <w:r w:rsidRPr="00F22D76">
      <w:rPr>
        <w:noProof/>
        <w:lang w:val="tr-TR"/>
      </w:rPr>
      <w:drawing>
        <wp:inline distT="0" distB="0" distL="0" distR="0" wp14:anchorId="373006D5" wp14:editId="3DAE3798">
          <wp:extent cx="1973626" cy="696617"/>
          <wp:effectExtent l="0" t="0" r="0" b="0"/>
          <wp:docPr id="3" name="Resim 3" descr="C:\BARAN ÖLEKLİ\MATBU İŞLER\Logo\Aydem-Gediz-Perakende-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RAN ÖLEKLİ\MATBU İŞLER\Logo\Aydem-Gediz-Perakende-Yen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055" cy="706298"/>
                  </a:xfrm>
                  <a:prstGeom prst="rect">
                    <a:avLst/>
                  </a:prstGeom>
                  <a:noFill/>
                  <a:ln>
                    <a:noFill/>
                  </a:ln>
                </pic:spPr>
              </pic:pic>
            </a:graphicData>
          </a:graphic>
        </wp:inline>
      </w:drawing>
    </w:r>
    <w:r w:rsidR="00F24E6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CC"/>
    <w:rsid w:val="000027D7"/>
    <w:rsid w:val="00021D5F"/>
    <w:rsid w:val="0003549C"/>
    <w:rsid w:val="000377E6"/>
    <w:rsid w:val="00040E12"/>
    <w:rsid w:val="00041C51"/>
    <w:rsid w:val="00050517"/>
    <w:rsid w:val="00053040"/>
    <w:rsid w:val="00053AD6"/>
    <w:rsid w:val="00057131"/>
    <w:rsid w:val="000608E2"/>
    <w:rsid w:val="000765CC"/>
    <w:rsid w:val="00083E4B"/>
    <w:rsid w:val="000A0F65"/>
    <w:rsid w:val="000A1C33"/>
    <w:rsid w:val="000B058E"/>
    <w:rsid w:val="000B0827"/>
    <w:rsid w:val="000C353F"/>
    <w:rsid w:val="000C6F3C"/>
    <w:rsid w:val="000D1363"/>
    <w:rsid w:val="000E0AB4"/>
    <w:rsid w:val="000E32F7"/>
    <w:rsid w:val="000E3329"/>
    <w:rsid w:val="000E518D"/>
    <w:rsid w:val="000E6D39"/>
    <w:rsid w:val="000E71E7"/>
    <w:rsid w:val="000F678B"/>
    <w:rsid w:val="001032CE"/>
    <w:rsid w:val="00106E57"/>
    <w:rsid w:val="0011776C"/>
    <w:rsid w:val="00124BE1"/>
    <w:rsid w:val="001310A5"/>
    <w:rsid w:val="00131773"/>
    <w:rsid w:val="00132861"/>
    <w:rsid w:val="00137C2A"/>
    <w:rsid w:val="00142EB1"/>
    <w:rsid w:val="00153AC1"/>
    <w:rsid w:val="0016114E"/>
    <w:rsid w:val="001638A6"/>
    <w:rsid w:val="0016783F"/>
    <w:rsid w:val="00170A0D"/>
    <w:rsid w:val="001777C3"/>
    <w:rsid w:val="00177D1B"/>
    <w:rsid w:val="0018129E"/>
    <w:rsid w:val="00183CD8"/>
    <w:rsid w:val="001A30E2"/>
    <w:rsid w:val="001B0622"/>
    <w:rsid w:val="001B415D"/>
    <w:rsid w:val="001C2398"/>
    <w:rsid w:val="001C2F17"/>
    <w:rsid w:val="001C77D4"/>
    <w:rsid w:val="001C785D"/>
    <w:rsid w:val="001C7D15"/>
    <w:rsid w:val="001D0223"/>
    <w:rsid w:val="001D0C8F"/>
    <w:rsid w:val="001D2E1C"/>
    <w:rsid w:val="001D379F"/>
    <w:rsid w:val="001D53F0"/>
    <w:rsid w:val="001D66EE"/>
    <w:rsid w:val="001E07EC"/>
    <w:rsid w:val="001F5819"/>
    <w:rsid w:val="00202877"/>
    <w:rsid w:val="00203668"/>
    <w:rsid w:val="00203B56"/>
    <w:rsid w:val="00205ACD"/>
    <w:rsid w:val="0020797C"/>
    <w:rsid w:val="002111F2"/>
    <w:rsid w:val="00211FEB"/>
    <w:rsid w:val="002128C2"/>
    <w:rsid w:val="002141F0"/>
    <w:rsid w:val="00214719"/>
    <w:rsid w:val="0022205E"/>
    <w:rsid w:val="00227BE7"/>
    <w:rsid w:val="002309AB"/>
    <w:rsid w:val="00232FE8"/>
    <w:rsid w:val="002349BE"/>
    <w:rsid w:val="00235E6C"/>
    <w:rsid w:val="002401B6"/>
    <w:rsid w:val="002401D7"/>
    <w:rsid w:val="00246129"/>
    <w:rsid w:val="0024657B"/>
    <w:rsid w:val="00263AE6"/>
    <w:rsid w:val="002656F2"/>
    <w:rsid w:val="00266A17"/>
    <w:rsid w:val="0027233D"/>
    <w:rsid w:val="002757FF"/>
    <w:rsid w:val="002914BC"/>
    <w:rsid w:val="002A03C9"/>
    <w:rsid w:val="002A3AD9"/>
    <w:rsid w:val="002A542F"/>
    <w:rsid w:val="002B5F9E"/>
    <w:rsid w:val="002B6974"/>
    <w:rsid w:val="002C5DF0"/>
    <w:rsid w:val="002D34B5"/>
    <w:rsid w:val="002E4D12"/>
    <w:rsid w:val="002F6382"/>
    <w:rsid w:val="002F7D85"/>
    <w:rsid w:val="00303493"/>
    <w:rsid w:val="003040E1"/>
    <w:rsid w:val="003045D7"/>
    <w:rsid w:val="00310F75"/>
    <w:rsid w:val="0031168A"/>
    <w:rsid w:val="003124D8"/>
    <w:rsid w:val="00312AE5"/>
    <w:rsid w:val="0032269E"/>
    <w:rsid w:val="0033134B"/>
    <w:rsid w:val="00337106"/>
    <w:rsid w:val="00342397"/>
    <w:rsid w:val="00342B45"/>
    <w:rsid w:val="00344F4B"/>
    <w:rsid w:val="00352ABB"/>
    <w:rsid w:val="00355B3B"/>
    <w:rsid w:val="00356BC7"/>
    <w:rsid w:val="003576BE"/>
    <w:rsid w:val="00363558"/>
    <w:rsid w:val="0036413D"/>
    <w:rsid w:val="00366407"/>
    <w:rsid w:val="00373971"/>
    <w:rsid w:val="00377212"/>
    <w:rsid w:val="00382574"/>
    <w:rsid w:val="00390FB3"/>
    <w:rsid w:val="00394823"/>
    <w:rsid w:val="00394970"/>
    <w:rsid w:val="003A5A16"/>
    <w:rsid w:val="003C2CF2"/>
    <w:rsid w:val="003C7304"/>
    <w:rsid w:val="003C7D0D"/>
    <w:rsid w:val="003D1F6C"/>
    <w:rsid w:val="003D6BA7"/>
    <w:rsid w:val="003E0008"/>
    <w:rsid w:val="003E4225"/>
    <w:rsid w:val="003E513D"/>
    <w:rsid w:val="003E5496"/>
    <w:rsid w:val="003F564B"/>
    <w:rsid w:val="004002E4"/>
    <w:rsid w:val="00402D27"/>
    <w:rsid w:val="0040493B"/>
    <w:rsid w:val="00404C41"/>
    <w:rsid w:val="00406A2B"/>
    <w:rsid w:val="0041363E"/>
    <w:rsid w:val="0041372A"/>
    <w:rsid w:val="00415170"/>
    <w:rsid w:val="004155DF"/>
    <w:rsid w:val="00415DB8"/>
    <w:rsid w:val="00423451"/>
    <w:rsid w:val="00435263"/>
    <w:rsid w:val="0043633F"/>
    <w:rsid w:val="00457ACB"/>
    <w:rsid w:val="00461DC7"/>
    <w:rsid w:val="004649C8"/>
    <w:rsid w:val="004663CC"/>
    <w:rsid w:val="00474A8F"/>
    <w:rsid w:val="00477EBC"/>
    <w:rsid w:val="00482A00"/>
    <w:rsid w:val="00490D68"/>
    <w:rsid w:val="00491ED8"/>
    <w:rsid w:val="0049334F"/>
    <w:rsid w:val="004946DF"/>
    <w:rsid w:val="00497B37"/>
    <w:rsid w:val="004A6E22"/>
    <w:rsid w:val="004A7EC1"/>
    <w:rsid w:val="004B548B"/>
    <w:rsid w:val="004C2492"/>
    <w:rsid w:val="004C4EE3"/>
    <w:rsid w:val="004D272F"/>
    <w:rsid w:val="004E15A3"/>
    <w:rsid w:val="004F2B2B"/>
    <w:rsid w:val="004F610C"/>
    <w:rsid w:val="0050571E"/>
    <w:rsid w:val="00511ADC"/>
    <w:rsid w:val="00513074"/>
    <w:rsid w:val="005137B1"/>
    <w:rsid w:val="00521425"/>
    <w:rsid w:val="00521E22"/>
    <w:rsid w:val="00525BCD"/>
    <w:rsid w:val="005327CE"/>
    <w:rsid w:val="00534639"/>
    <w:rsid w:val="00537DBA"/>
    <w:rsid w:val="00555F93"/>
    <w:rsid w:val="00557016"/>
    <w:rsid w:val="0056125B"/>
    <w:rsid w:val="00562570"/>
    <w:rsid w:val="005628DF"/>
    <w:rsid w:val="00567FD9"/>
    <w:rsid w:val="00572324"/>
    <w:rsid w:val="00574C4A"/>
    <w:rsid w:val="00575078"/>
    <w:rsid w:val="00582E50"/>
    <w:rsid w:val="005838AE"/>
    <w:rsid w:val="00584E44"/>
    <w:rsid w:val="0059539A"/>
    <w:rsid w:val="005A27E1"/>
    <w:rsid w:val="005A7E8D"/>
    <w:rsid w:val="005B558D"/>
    <w:rsid w:val="005B71F3"/>
    <w:rsid w:val="005C36B7"/>
    <w:rsid w:val="005D198F"/>
    <w:rsid w:val="005D2EFF"/>
    <w:rsid w:val="005D2FB7"/>
    <w:rsid w:val="005D3667"/>
    <w:rsid w:val="005D747F"/>
    <w:rsid w:val="005D7AEB"/>
    <w:rsid w:val="005F0339"/>
    <w:rsid w:val="005F533C"/>
    <w:rsid w:val="0060261E"/>
    <w:rsid w:val="0060331D"/>
    <w:rsid w:val="00604B18"/>
    <w:rsid w:val="00606188"/>
    <w:rsid w:val="006109A3"/>
    <w:rsid w:val="0061124B"/>
    <w:rsid w:val="00611CA8"/>
    <w:rsid w:val="00611E60"/>
    <w:rsid w:val="00621585"/>
    <w:rsid w:val="00623CCF"/>
    <w:rsid w:val="0062443C"/>
    <w:rsid w:val="00625556"/>
    <w:rsid w:val="00625DD0"/>
    <w:rsid w:val="00627690"/>
    <w:rsid w:val="00630AAE"/>
    <w:rsid w:val="006317FC"/>
    <w:rsid w:val="0064556A"/>
    <w:rsid w:val="00657D56"/>
    <w:rsid w:val="00660BF0"/>
    <w:rsid w:val="0066193D"/>
    <w:rsid w:val="00662B22"/>
    <w:rsid w:val="00663E13"/>
    <w:rsid w:val="00666865"/>
    <w:rsid w:val="006668B6"/>
    <w:rsid w:val="00672BCA"/>
    <w:rsid w:val="0067579E"/>
    <w:rsid w:val="00696379"/>
    <w:rsid w:val="006969A9"/>
    <w:rsid w:val="006A067C"/>
    <w:rsid w:val="006A35DA"/>
    <w:rsid w:val="006A6B04"/>
    <w:rsid w:val="006A6BB2"/>
    <w:rsid w:val="006A79F7"/>
    <w:rsid w:val="006B005A"/>
    <w:rsid w:val="006B2CC9"/>
    <w:rsid w:val="006C2B39"/>
    <w:rsid w:val="006C3D3B"/>
    <w:rsid w:val="006C64B9"/>
    <w:rsid w:val="006C78FD"/>
    <w:rsid w:val="006D13A2"/>
    <w:rsid w:val="006D2DFF"/>
    <w:rsid w:val="006D4151"/>
    <w:rsid w:val="006E54BA"/>
    <w:rsid w:val="00702D1E"/>
    <w:rsid w:val="00706A5A"/>
    <w:rsid w:val="00706B3D"/>
    <w:rsid w:val="00716198"/>
    <w:rsid w:val="0071728B"/>
    <w:rsid w:val="007313FD"/>
    <w:rsid w:val="00733716"/>
    <w:rsid w:val="00747714"/>
    <w:rsid w:val="007479D4"/>
    <w:rsid w:val="00751004"/>
    <w:rsid w:val="00752A58"/>
    <w:rsid w:val="00754030"/>
    <w:rsid w:val="007552D5"/>
    <w:rsid w:val="00757410"/>
    <w:rsid w:val="007578F3"/>
    <w:rsid w:val="00757D07"/>
    <w:rsid w:val="007642C3"/>
    <w:rsid w:val="007724A7"/>
    <w:rsid w:val="0079117E"/>
    <w:rsid w:val="00792A60"/>
    <w:rsid w:val="00793EFA"/>
    <w:rsid w:val="0079674E"/>
    <w:rsid w:val="007A3957"/>
    <w:rsid w:val="007B1807"/>
    <w:rsid w:val="007B3DA7"/>
    <w:rsid w:val="007B4A39"/>
    <w:rsid w:val="007D22D3"/>
    <w:rsid w:val="007D468D"/>
    <w:rsid w:val="007D4E6C"/>
    <w:rsid w:val="007D7AAB"/>
    <w:rsid w:val="007D7BCD"/>
    <w:rsid w:val="007E2793"/>
    <w:rsid w:val="007E3EDF"/>
    <w:rsid w:val="007E4909"/>
    <w:rsid w:val="007E681C"/>
    <w:rsid w:val="007E7078"/>
    <w:rsid w:val="007E7355"/>
    <w:rsid w:val="007E7C2F"/>
    <w:rsid w:val="008030B6"/>
    <w:rsid w:val="0080752F"/>
    <w:rsid w:val="008108FB"/>
    <w:rsid w:val="008162A4"/>
    <w:rsid w:val="008200A9"/>
    <w:rsid w:val="00820950"/>
    <w:rsid w:val="00823E8F"/>
    <w:rsid w:val="0083236C"/>
    <w:rsid w:val="00832FBC"/>
    <w:rsid w:val="0083722C"/>
    <w:rsid w:val="0084710A"/>
    <w:rsid w:val="00854E47"/>
    <w:rsid w:val="008566C2"/>
    <w:rsid w:val="00860B3F"/>
    <w:rsid w:val="00860F30"/>
    <w:rsid w:val="008649E2"/>
    <w:rsid w:val="008668FB"/>
    <w:rsid w:val="0087390D"/>
    <w:rsid w:val="008B30EA"/>
    <w:rsid w:val="008B5C86"/>
    <w:rsid w:val="008C4ABB"/>
    <w:rsid w:val="008D0F73"/>
    <w:rsid w:val="008E55CC"/>
    <w:rsid w:val="008E6A9D"/>
    <w:rsid w:val="008F3E5D"/>
    <w:rsid w:val="008F7416"/>
    <w:rsid w:val="00903265"/>
    <w:rsid w:val="00915D27"/>
    <w:rsid w:val="0092141B"/>
    <w:rsid w:val="00930934"/>
    <w:rsid w:val="00932B59"/>
    <w:rsid w:val="009435B4"/>
    <w:rsid w:val="00950569"/>
    <w:rsid w:val="00951BB4"/>
    <w:rsid w:val="00951DDC"/>
    <w:rsid w:val="009534D7"/>
    <w:rsid w:val="00953F20"/>
    <w:rsid w:val="009551AE"/>
    <w:rsid w:val="009617E5"/>
    <w:rsid w:val="00961F52"/>
    <w:rsid w:val="00970388"/>
    <w:rsid w:val="00973EE0"/>
    <w:rsid w:val="00975B4C"/>
    <w:rsid w:val="0097623F"/>
    <w:rsid w:val="00980683"/>
    <w:rsid w:val="00983B00"/>
    <w:rsid w:val="00990F17"/>
    <w:rsid w:val="009957B9"/>
    <w:rsid w:val="00995ACC"/>
    <w:rsid w:val="00996EDD"/>
    <w:rsid w:val="009A03AE"/>
    <w:rsid w:val="009A4F26"/>
    <w:rsid w:val="009A5A20"/>
    <w:rsid w:val="009B2C5E"/>
    <w:rsid w:val="009C204A"/>
    <w:rsid w:val="009C4DB5"/>
    <w:rsid w:val="009C69B9"/>
    <w:rsid w:val="009D57BE"/>
    <w:rsid w:val="009D5BAF"/>
    <w:rsid w:val="009D629B"/>
    <w:rsid w:val="009E7FEF"/>
    <w:rsid w:val="009F2318"/>
    <w:rsid w:val="009F52DC"/>
    <w:rsid w:val="009F5D42"/>
    <w:rsid w:val="009F7900"/>
    <w:rsid w:val="00A00156"/>
    <w:rsid w:val="00A27C6B"/>
    <w:rsid w:val="00A35C86"/>
    <w:rsid w:val="00A503A3"/>
    <w:rsid w:val="00A60E95"/>
    <w:rsid w:val="00A60FEA"/>
    <w:rsid w:val="00A63220"/>
    <w:rsid w:val="00A64A40"/>
    <w:rsid w:val="00A6734F"/>
    <w:rsid w:val="00A701AE"/>
    <w:rsid w:val="00A72D72"/>
    <w:rsid w:val="00A93D77"/>
    <w:rsid w:val="00A97DED"/>
    <w:rsid w:val="00A97E1C"/>
    <w:rsid w:val="00AA2EF9"/>
    <w:rsid w:val="00AB645C"/>
    <w:rsid w:val="00AD2F01"/>
    <w:rsid w:val="00AD3C89"/>
    <w:rsid w:val="00AD7750"/>
    <w:rsid w:val="00AE4AA5"/>
    <w:rsid w:val="00AF6399"/>
    <w:rsid w:val="00B12488"/>
    <w:rsid w:val="00B1286C"/>
    <w:rsid w:val="00B13D61"/>
    <w:rsid w:val="00B20740"/>
    <w:rsid w:val="00B2304E"/>
    <w:rsid w:val="00B30711"/>
    <w:rsid w:val="00B33546"/>
    <w:rsid w:val="00B372F6"/>
    <w:rsid w:val="00B377A1"/>
    <w:rsid w:val="00B44C69"/>
    <w:rsid w:val="00B50843"/>
    <w:rsid w:val="00B50B99"/>
    <w:rsid w:val="00B5270A"/>
    <w:rsid w:val="00B53A68"/>
    <w:rsid w:val="00B551AC"/>
    <w:rsid w:val="00B714E0"/>
    <w:rsid w:val="00B71DAD"/>
    <w:rsid w:val="00B7243C"/>
    <w:rsid w:val="00B743E9"/>
    <w:rsid w:val="00B7632B"/>
    <w:rsid w:val="00B7719A"/>
    <w:rsid w:val="00B83A21"/>
    <w:rsid w:val="00B83C72"/>
    <w:rsid w:val="00B86A23"/>
    <w:rsid w:val="00B9068B"/>
    <w:rsid w:val="00B90EBD"/>
    <w:rsid w:val="00B93AF5"/>
    <w:rsid w:val="00B96EEB"/>
    <w:rsid w:val="00BA06EA"/>
    <w:rsid w:val="00BA45AF"/>
    <w:rsid w:val="00BB230E"/>
    <w:rsid w:val="00BD0F34"/>
    <w:rsid w:val="00BE06BE"/>
    <w:rsid w:val="00BE67C0"/>
    <w:rsid w:val="00BE75EF"/>
    <w:rsid w:val="00BF36F9"/>
    <w:rsid w:val="00BF39CA"/>
    <w:rsid w:val="00BF4BF6"/>
    <w:rsid w:val="00BF6510"/>
    <w:rsid w:val="00C0033C"/>
    <w:rsid w:val="00C03BBD"/>
    <w:rsid w:val="00C12DF4"/>
    <w:rsid w:val="00C25A84"/>
    <w:rsid w:val="00C25FE2"/>
    <w:rsid w:val="00C278AA"/>
    <w:rsid w:val="00C314EE"/>
    <w:rsid w:val="00C344C7"/>
    <w:rsid w:val="00C42034"/>
    <w:rsid w:val="00C45F51"/>
    <w:rsid w:val="00C550FC"/>
    <w:rsid w:val="00C67D3F"/>
    <w:rsid w:val="00C727F0"/>
    <w:rsid w:val="00C74B0E"/>
    <w:rsid w:val="00C75200"/>
    <w:rsid w:val="00C7762C"/>
    <w:rsid w:val="00C82BA7"/>
    <w:rsid w:val="00C860BD"/>
    <w:rsid w:val="00C915F6"/>
    <w:rsid w:val="00C926FD"/>
    <w:rsid w:val="00C92B55"/>
    <w:rsid w:val="00C977A7"/>
    <w:rsid w:val="00CA1D0C"/>
    <w:rsid w:val="00CA6E34"/>
    <w:rsid w:val="00CB17BF"/>
    <w:rsid w:val="00CB410A"/>
    <w:rsid w:val="00CD4E00"/>
    <w:rsid w:val="00CD7B17"/>
    <w:rsid w:val="00CE57B4"/>
    <w:rsid w:val="00CE62B6"/>
    <w:rsid w:val="00CF1156"/>
    <w:rsid w:val="00CF7478"/>
    <w:rsid w:val="00D05510"/>
    <w:rsid w:val="00D106DD"/>
    <w:rsid w:val="00D13464"/>
    <w:rsid w:val="00D15CDE"/>
    <w:rsid w:val="00D17600"/>
    <w:rsid w:val="00D17D58"/>
    <w:rsid w:val="00D20237"/>
    <w:rsid w:val="00D23A4C"/>
    <w:rsid w:val="00D23C7C"/>
    <w:rsid w:val="00D24441"/>
    <w:rsid w:val="00D37513"/>
    <w:rsid w:val="00D419EF"/>
    <w:rsid w:val="00D44E3C"/>
    <w:rsid w:val="00D471F8"/>
    <w:rsid w:val="00D517D7"/>
    <w:rsid w:val="00D567EC"/>
    <w:rsid w:val="00D62B99"/>
    <w:rsid w:val="00D724AB"/>
    <w:rsid w:val="00D7543D"/>
    <w:rsid w:val="00D83026"/>
    <w:rsid w:val="00DA0C8E"/>
    <w:rsid w:val="00DA1B44"/>
    <w:rsid w:val="00DA27B8"/>
    <w:rsid w:val="00DB1661"/>
    <w:rsid w:val="00DB3290"/>
    <w:rsid w:val="00DC2D07"/>
    <w:rsid w:val="00DD2029"/>
    <w:rsid w:val="00DD4EA8"/>
    <w:rsid w:val="00DD7845"/>
    <w:rsid w:val="00DE5912"/>
    <w:rsid w:val="00DF4041"/>
    <w:rsid w:val="00DF4ED8"/>
    <w:rsid w:val="00DF5735"/>
    <w:rsid w:val="00E00799"/>
    <w:rsid w:val="00E0105C"/>
    <w:rsid w:val="00E02274"/>
    <w:rsid w:val="00E13490"/>
    <w:rsid w:val="00E1366B"/>
    <w:rsid w:val="00E25ECC"/>
    <w:rsid w:val="00E323EC"/>
    <w:rsid w:val="00E41E1C"/>
    <w:rsid w:val="00E44BC4"/>
    <w:rsid w:val="00E50697"/>
    <w:rsid w:val="00E65D4E"/>
    <w:rsid w:val="00E709B3"/>
    <w:rsid w:val="00E93B5D"/>
    <w:rsid w:val="00E97CAF"/>
    <w:rsid w:val="00EA23C2"/>
    <w:rsid w:val="00EA545E"/>
    <w:rsid w:val="00EA547C"/>
    <w:rsid w:val="00EA59E5"/>
    <w:rsid w:val="00EB4708"/>
    <w:rsid w:val="00EC43B9"/>
    <w:rsid w:val="00EC73FD"/>
    <w:rsid w:val="00ED22BE"/>
    <w:rsid w:val="00EF109A"/>
    <w:rsid w:val="00EF1F3E"/>
    <w:rsid w:val="00EF5BB7"/>
    <w:rsid w:val="00EF6BE6"/>
    <w:rsid w:val="00F00632"/>
    <w:rsid w:val="00F01D62"/>
    <w:rsid w:val="00F035FB"/>
    <w:rsid w:val="00F11A4E"/>
    <w:rsid w:val="00F22D76"/>
    <w:rsid w:val="00F23BAD"/>
    <w:rsid w:val="00F24E6D"/>
    <w:rsid w:val="00F41F6B"/>
    <w:rsid w:val="00F42763"/>
    <w:rsid w:val="00F42877"/>
    <w:rsid w:val="00F47A17"/>
    <w:rsid w:val="00F5184C"/>
    <w:rsid w:val="00F5718D"/>
    <w:rsid w:val="00F575D5"/>
    <w:rsid w:val="00F60B31"/>
    <w:rsid w:val="00F637F0"/>
    <w:rsid w:val="00F644B9"/>
    <w:rsid w:val="00F74526"/>
    <w:rsid w:val="00F7508C"/>
    <w:rsid w:val="00F776FD"/>
    <w:rsid w:val="00F822E9"/>
    <w:rsid w:val="00F870BE"/>
    <w:rsid w:val="00F87F64"/>
    <w:rsid w:val="00F92702"/>
    <w:rsid w:val="00FA2F5A"/>
    <w:rsid w:val="00FA3522"/>
    <w:rsid w:val="00FB05A0"/>
    <w:rsid w:val="00FC364E"/>
    <w:rsid w:val="00FD19D7"/>
    <w:rsid w:val="00FD4B33"/>
    <w:rsid w:val="00FD65AD"/>
    <w:rsid w:val="00FE3E16"/>
    <w:rsid w:val="00FE5223"/>
    <w:rsid w:val="00FE5D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054F5"/>
  <w15:docId w15:val="{0BAB87BC-FEBE-4AFE-BE3D-E79E64C6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996ED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6EDD"/>
  </w:style>
  <w:style w:type="paragraph" w:styleId="AltBilgi">
    <w:name w:val="footer"/>
    <w:basedOn w:val="Normal"/>
    <w:link w:val="AltBilgiChar"/>
    <w:uiPriority w:val="99"/>
    <w:unhideWhenUsed/>
    <w:rsid w:val="00996ED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6EDD"/>
  </w:style>
  <w:style w:type="paragraph" w:styleId="BalonMetni">
    <w:name w:val="Balloon Text"/>
    <w:basedOn w:val="Normal"/>
    <w:link w:val="BalonMetniChar"/>
    <w:uiPriority w:val="99"/>
    <w:semiHidden/>
    <w:unhideWhenUsed/>
    <w:rsid w:val="00205AC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ACD"/>
    <w:rPr>
      <w:rFonts w:ascii="Tahoma" w:hAnsi="Tahoma" w:cs="Tahoma"/>
      <w:sz w:val="16"/>
      <w:szCs w:val="16"/>
    </w:rPr>
  </w:style>
  <w:style w:type="character" w:styleId="Kpr">
    <w:name w:val="Hyperlink"/>
    <w:basedOn w:val="VarsaylanParagrafYazTipi"/>
    <w:uiPriority w:val="99"/>
    <w:unhideWhenUsed/>
    <w:rsid w:val="00205ACD"/>
    <w:rPr>
      <w:color w:val="0000FF" w:themeColor="hyperlink"/>
      <w:u w:val="single"/>
    </w:rPr>
  </w:style>
  <w:style w:type="character" w:styleId="AklamaBavurusu">
    <w:name w:val="annotation reference"/>
    <w:basedOn w:val="VarsaylanParagrafYazTipi"/>
    <w:uiPriority w:val="99"/>
    <w:semiHidden/>
    <w:unhideWhenUsed/>
    <w:rsid w:val="004E15A3"/>
    <w:rPr>
      <w:sz w:val="16"/>
      <w:szCs w:val="16"/>
    </w:rPr>
  </w:style>
  <w:style w:type="paragraph" w:styleId="AklamaMetni">
    <w:name w:val="annotation text"/>
    <w:basedOn w:val="Normal"/>
    <w:link w:val="AklamaMetniChar"/>
    <w:uiPriority w:val="99"/>
    <w:semiHidden/>
    <w:unhideWhenUsed/>
    <w:rsid w:val="004E15A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15A3"/>
    <w:rPr>
      <w:sz w:val="20"/>
      <w:szCs w:val="20"/>
    </w:rPr>
  </w:style>
  <w:style w:type="paragraph" w:styleId="AklamaKonusu">
    <w:name w:val="annotation subject"/>
    <w:basedOn w:val="AklamaMetni"/>
    <w:next w:val="AklamaMetni"/>
    <w:link w:val="AklamaKonusuChar"/>
    <w:uiPriority w:val="99"/>
    <w:semiHidden/>
    <w:unhideWhenUsed/>
    <w:rsid w:val="004E15A3"/>
    <w:rPr>
      <w:b/>
      <w:bCs/>
    </w:rPr>
  </w:style>
  <w:style w:type="character" w:customStyle="1" w:styleId="AklamaKonusuChar">
    <w:name w:val="Açıklama Konusu Char"/>
    <w:basedOn w:val="AklamaMetniChar"/>
    <w:link w:val="AklamaKonusu"/>
    <w:uiPriority w:val="99"/>
    <w:semiHidden/>
    <w:rsid w:val="004E15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506538">
      <w:bodyDiv w:val="1"/>
      <w:marLeft w:val="0"/>
      <w:marRight w:val="0"/>
      <w:marTop w:val="0"/>
      <w:marBottom w:val="0"/>
      <w:divBdr>
        <w:top w:val="none" w:sz="0" w:space="0" w:color="auto"/>
        <w:left w:val="none" w:sz="0" w:space="0" w:color="auto"/>
        <w:bottom w:val="none" w:sz="0" w:space="0" w:color="auto"/>
        <w:right w:val="none" w:sz="0" w:space="0" w:color="auto"/>
      </w:divBdr>
    </w:div>
    <w:div w:id="1656101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an.olekli@aydemenerji.com.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565</Words>
  <Characters>3226</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Baran ÖLEKLİ</cp:lastModifiedBy>
  <cp:revision>53</cp:revision>
  <cp:lastPrinted>2022-10-21T09:00:00Z</cp:lastPrinted>
  <dcterms:created xsi:type="dcterms:W3CDTF">2022-10-26T15:51:00Z</dcterms:created>
  <dcterms:modified xsi:type="dcterms:W3CDTF">2022-10-27T06:05:00Z</dcterms:modified>
</cp:coreProperties>
</file>